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5DAFF" w14:textId="3F54E615" w:rsidR="007A76A1" w:rsidRPr="007A76A1" w:rsidRDefault="007A76A1" w:rsidP="007A76A1">
      <w:pPr>
        <w:pStyle w:val="NormalWeb"/>
        <w:jc w:val="center"/>
      </w:pPr>
      <w:r w:rsidRPr="007A76A1">
        <w:rPr>
          <w:noProof/>
        </w:rPr>
        <w:drawing>
          <wp:inline distT="0" distB="0" distL="0" distR="0" wp14:anchorId="073D398F" wp14:editId="423E598E">
            <wp:extent cx="5040742" cy="1543050"/>
            <wp:effectExtent l="0" t="0" r="7620" b="0"/>
            <wp:docPr id="1425390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390092" name="Picture 2" descr="A close-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5885" cy="1544624"/>
                    </a:xfrm>
                    <a:prstGeom prst="rect">
                      <a:avLst/>
                    </a:prstGeom>
                    <a:noFill/>
                    <a:ln>
                      <a:noFill/>
                    </a:ln>
                  </pic:spPr>
                </pic:pic>
              </a:graphicData>
            </a:graphic>
          </wp:inline>
        </w:drawing>
      </w:r>
    </w:p>
    <w:p w14:paraId="4AEABAB4" w14:textId="77777777" w:rsidR="00F50943" w:rsidRPr="00987EB2" w:rsidRDefault="00F50943" w:rsidP="00C22061"/>
    <w:p w14:paraId="2A09635C" w14:textId="4378D13E" w:rsidR="00BD7893" w:rsidRPr="00656BFE" w:rsidRDefault="00C22061" w:rsidP="00AB1811">
      <w:pPr>
        <w:jc w:val="center"/>
        <w:rPr>
          <w:sz w:val="28"/>
          <w:szCs w:val="28"/>
        </w:rPr>
      </w:pPr>
      <w:r w:rsidRPr="005648C6">
        <w:rPr>
          <w:rFonts w:eastAsia="Kozuka Gothic Pro M" w:cs="Arial"/>
          <w:b/>
          <w:color w:val="004B99"/>
          <w:sz w:val="56"/>
          <w:szCs w:val="56"/>
        </w:rPr>
        <w:t>Careers Policy</w:t>
      </w:r>
    </w:p>
    <w:p w14:paraId="45357D57" w14:textId="77777777" w:rsidR="00AB17BF" w:rsidRPr="005648C6" w:rsidRDefault="00AB17BF" w:rsidP="00AB1811">
      <w:pPr>
        <w:jc w:val="center"/>
        <w:rPr>
          <w:sz w:val="28"/>
          <w:szCs w:val="28"/>
        </w:rPr>
      </w:pPr>
      <w:r w:rsidRPr="005648C6">
        <w:rPr>
          <w:sz w:val="28"/>
          <w:szCs w:val="28"/>
        </w:rPr>
        <w:t xml:space="preserve">Version </w:t>
      </w:r>
      <w:r w:rsidR="00F0277F" w:rsidRPr="005648C6">
        <w:rPr>
          <w:sz w:val="28"/>
          <w:szCs w:val="28"/>
        </w:rPr>
        <w:t>Number</w:t>
      </w:r>
      <w:r w:rsidR="009243F1" w:rsidRPr="005648C6">
        <w:rPr>
          <w:sz w:val="28"/>
          <w:szCs w:val="28"/>
        </w:rPr>
        <w:t xml:space="preserve"> </w:t>
      </w:r>
      <w:r w:rsidR="00FC08B5" w:rsidRPr="005648C6">
        <w:rPr>
          <w:sz w:val="28"/>
          <w:szCs w:val="28"/>
        </w:rPr>
        <w:t>1</w:t>
      </w:r>
    </w:p>
    <w:p w14:paraId="30163FEF" w14:textId="77777777" w:rsidR="00984F4B" w:rsidRDefault="00984F4B" w:rsidP="00AB1811">
      <w:pPr>
        <w:jc w:val="center"/>
        <w:rPr>
          <w:sz w:val="28"/>
          <w:szCs w:val="28"/>
        </w:rPr>
      </w:pPr>
    </w:p>
    <w:tbl>
      <w:tblPr>
        <w:tblStyle w:val="TableGrid"/>
        <w:tblW w:w="0" w:type="auto"/>
        <w:tblLook w:val="04A0" w:firstRow="1" w:lastRow="0" w:firstColumn="1" w:lastColumn="0" w:noHBand="0" w:noVBand="1"/>
      </w:tblPr>
      <w:tblGrid>
        <w:gridCol w:w="2254"/>
        <w:gridCol w:w="2254"/>
        <w:gridCol w:w="2254"/>
        <w:gridCol w:w="2254"/>
      </w:tblGrid>
      <w:tr w:rsidR="00656BFE" w:rsidRPr="00C15CA4" w14:paraId="658377F6" w14:textId="77777777" w:rsidTr="00656BFE">
        <w:trPr>
          <w:trHeight w:val="369"/>
        </w:trPr>
        <w:tc>
          <w:tcPr>
            <w:tcW w:w="9016" w:type="dxa"/>
            <w:gridSpan w:val="4"/>
          </w:tcPr>
          <w:p w14:paraId="60E5A8A4" w14:textId="77777777" w:rsidR="00656BFE" w:rsidRPr="00C15CA4" w:rsidRDefault="00656BFE" w:rsidP="002D75C8">
            <w:pPr>
              <w:spacing w:line="168" w:lineRule="auto"/>
              <w:jc w:val="center"/>
              <w:rPr>
                <w:b/>
                <w:sz w:val="18"/>
                <w:szCs w:val="18"/>
              </w:rPr>
            </w:pPr>
            <w:r w:rsidRPr="00C15CA4">
              <w:rPr>
                <w:b/>
                <w:sz w:val="18"/>
                <w:szCs w:val="18"/>
              </w:rPr>
              <w:t>Document Information</w:t>
            </w:r>
          </w:p>
        </w:tc>
      </w:tr>
      <w:tr w:rsidR="00053DC2" w:rsidRPr="00C15CA4" w14:paraId="77814402" w14:textId="77777777" w:rsidTr="00053DC2">
        <w:tc>
          <w:tcPr>
            <w:tcW w:w="4508" w:type="dxa"/>
            <w:gridSpan w:val="2"/>
          </w:tcPr>
          <w:p w14:paraId="7F9E1724" w14:textId="77777777" w:rsidR="00053DC2" w:rsidRPr="00C15CA4" w:rsidRDefault="00053DC2" w:rsidP="002D75C8">
            <w:pPr>
              <w:spacing w:line="168" w:lineRule="auto"/>
              <w:rPr>
                <w:sz w:val="18"/>
                <w:szCs w:val="18"/>
              </w:rPr>
            </w:pPr>
            <w:r w:rsidRPr="00C15CA4">
              <w:rPr>
                <w:sz w:val="18"/>
                <w:szCs w:val="18"/>
              </w:rPr>
              <w:t>Document approval level</w:t>
            </w:r>
          </w:p>
          <w:p w14:paraId="6EEACD2A" w14:textId="1391B089" w:rsidR="004E40D1" w:rsidRPr="00C15CA4" w:rsidRDefault="00000000" w:rsidP="004E40D1">
            <w:pPr>
              <w:spacing w:line="168" w:lineRule="auto"/>
              <w:rPr>
                <w:sz w:val="18"/>
                <w:szCs w:val="18"/>
              </w:rPr>
            </w:pPr>
            <w:sdt>
              <w:sdtPr>
                <w:rPr>
                  <w:rFonts w:eastAsia="Kozuka Gothic Pro L"/>
                  <w:sz w:val="18"/>
                  <w:szCs w:val="18"/>
                </w:rPr>
                <w:id w:val="-1713799314"/>
                <w14:checkbox>
                  <w14:checked w14:val="0"/>
                  <w14:checkedState w14:val="2612" w14:font="MS Gothic"/>
                  <w14:uncheckedState w14:val="2610" w14:font="MS Gothic"/>
                </w14:checkbox>
              </w:sdtPr>
              <w:sdtContent>
                <w:r w:rsidR="004E40D1" w:rsidRPr="00C15CA4">
                  <w:rPr>
                    <w:rFonts w:ascii="Segoe UI Symbol" w:eastAsia="MS Gothic" w:hAnsi="Segoe UI Symbol" w:cs="Segoe UI Symbol"/>
                    <w:sz w:val="18"/>
                    <w:szCs w:val="18"/>
                  </w:rPr>
                  <w:t>☐</w:t>
                </w:r>
              </w:sdtContent>
            </w:sdt>
            <w:r w:rsidR="004E40D1" w:rsidRPr="00C15CA4">
              <w:rPr>
                <w:sz w:val="18"/>
                <w:szCs w:val="18"/>
              </w:rPr>
              <w:t xml:space="preserve"> </w:t>
            </w:r>
            <w:r w:rsidR="00E72F63" w:rsidRPr="00C15CA4">
              <w:rPr>
                <w:sz w:val="18"/>
                <w:szCs w:val="18"/>
              </w:rPr>
              <w:t xml:space="preserve">Local Governing </w:t>
            </w:r>
            <w:r w:rsidR="00340D2A">
              <w:rPr>
                <w:sz w:val="18"/>
                <w:szCs w:val="18"/>
              </w:rPr>
              <w:t>Committee</w:t>
            </w:r>
          </w:p>
          <w:p w14:paraId="40CDC5A9" w14:textId="5C6E61D3" w:rsidR="004E40D1" w:rsidRPr="00C15CA4" w:rsidRDefault="00000000" w:rsidP="004E40D1">
            <w:pPr>
              <w:spacing w:line="168" w:lineRule="auto"/>
              <w:rPr>
                <w:sz w:val="18"/>
                <w:szCs w:val="18"/>
              </w:rPr>
            </w:pPr>
            <w:sdt>
              <w:sdtPr>
                <w:rPr>
                  <w:rFonts w:eastAsia="Kozuka Gothic Pro L"/>
                  <w:sz w:val="18"/>
                  <w:szCs w:val="18"/>
                </w:rPr>
                <w:id w:val="-336771790"/>
                <w14:checkbox>
                  <w14:checked w14:val="1"/>
                  <w14:checkedState w14:val="2612" w14:font="MS Gothic"/>
                  <w14:uncheckedState w14:val="2610" w14:font="MS Gothic"/>
                </w14:checkbox>
              </w:sdtPr>
              <w:sdtContent>
                <w:r w:rsidR="00A612AB">
                  <w:rPr>
                    <w:rFonts w:ascii="MS Gothic" w:eastAsia="MS Gothic" w:hAnsi="MS Gothic" w:hint="eastAsia"/>
                    <w:sz w:val="18"/>
                    <w:szCs w:val="18"/>
                  </w:rPr>
                  <w:t>☒</w:t>
                </w:r>
              </w:sdtContent>
            </w:sdt>
            <w:r w:rsidR="004E40D1" w:rsidRPr="00C15CA4">
              <w:rPr>
                <w:sz w:val="18"/>
                <w:szCs w:val="18"/>
              </w:rPr>
              <w:t xml:space="preserve"> Headteacher</w:t>
            </w:r>
          </w:p>
          <w:p w14:paraId="3124B28C" w14:textId="77777777" w:rsidR="004E40D1" w:rsidRPr="00C15CA4" w:rsidRDefault="00000000" w:rsidP="004E40D1">
            <w:pPr>
              <w:spacing w:line="168" w:lineRule="auto"/>
              <w:rPr>
                <w:sz w:val="18"/>
                <w:szCs w:val="18"/>
              </w:rPr>
            </w:pPr>
            <w:sdt>
              <w:sdtPr>
                <w:rPr>
                  <w:rFonts w:eastAsia="Kozuka Gothic Pro L"/>
                  <w:sz w:val="18"/>
                  <w:szCs w:val="18"/>
                </w:rPr>
                <w:id w:val="-762842000"/>
                <w14:checkbox>
                  <w14:checked w14:val="0"/>
                  <w14:checkedState w14:val="2612" w14:font="MS Gothic"/>
                  <w14:uncheckedState w14:val="2610" w14:font="MS Gothic"/>
                </w14:checkbox>
              </w:sdtPr>
              <w:sdtContent>
                <w:r w:rsidR="004E40D1" w:rsidRPr="00C15CA4">
                  <w:rPr>
                    <w:rFonts w:ascii="Segoe UI Symbol" w:eastAsia="MS Gothic" w:hAnsi="Segoe UI Symbol" w:cs="Segoe UI Symbol"/>
                    <w:sz w:val="18"/>
                    <w:szCs w:val="18"/>
                  </w:rPr>
                  <w:t>☐</w:t>
                </w:r>
              </w:sdtContent>
            </w:sdt>
            <w:r w:rsidR="004E40D1" w:rsidRPr="00C15CA4">
              <w:rPr>
                <w:sz w:val="18"/>
                <w:szCs w:val="18"/>
              </w:rPr>
              <w:t xml:space="preserve"> Other ________________________</w:t>
            </w:r>
          </w:p>
        </w:tc>
        <w:tc>
          <w:tcPr>
            <w:tcW w:w="4508" w:type="dxa"/>
            <w:gridSpan w:val="2"/>
          </w:tcPr>
          <w:p w14:paraId="67E269A4" w14:textId="77777777" w:rsidR="004E40D1" w:rsidRPr="00C15CA4" w:rsidRDefault="004E40D1" w:rsidP="004E40D1">
            <w:pPr>
              <w:spacing w:line="168" w:lineRule="auto"/>
              <w:rPr>
                <w:sz w:val="18"/>
                <w:szCs w:val="18"/>
              </w:rPr>
            </w:pPr>
            <w:r w:rsidRPr="00C15CA4">
              <w:rPr>
                <w:sz w:val="18"/>
                <w:szCs w:val="18"/>
              </w:rPr>
              <w:t>Document review cycle</w:t>
            </w:r>
          </w:p>
          <w:p w14:paraId="73FBAF09" w14:textId="77777777" w:rsidR="00E72F63" w:rsidRPr="00C15CA4" w:rsidRDefault="00000000" w:rsidP="00E72F63">
            <w:pPr>
              <w:spacing w:line="168" w:lineRule="auto"/>
              <w:rPr>
                <w:sz w:val="18"/>
                <w:szCs w:val="18"/>
              </w:rPr>
            </w:pPr>
            <w:sdt>
              <w:sdtPr>
                <w:rPr>
                  <w:rFonts w:eastAsia="Kozuka Gothic Pro L"/>
                  <w:sz w:val="18"/>
                  <w:szCs w:val="18"/>
                </w:rPr>
                <w:id w:val="858937971"/>
                <w14:checkbox>
                  <w14:checked w14:val="0"/>
                  <w14:checkedState w14:val="2612" w14:font="MS Gothic"/>
                  <w14:uncheckedState w14:val="2610" w14:font="MS Gothic"/>
                </w14:checkbox>
              </w:sdtPr>
              <w:sdtContent>
                <w:r w:rsidR="00E72F63" w:rsidRPr="00C15CA4">
                  <w:rPr>
                    <w:rFonts w:ascii="Segoe UI Symbol" w:eastAsia="MS Gothic" w:hAnsi="Segoe UI Symbol" w:cs="Segoe UI Symbol"/>
                    <w:sz w:val="18"/>
                    <w:szCs w:val="18"/>
                  </w:rPr>
                  <w:t>☐</w:t>
                </w:r>
              </w:sdtContent>
            </w:sdt>
            <w:r w:rsidR="00E72F63" w:rsidRPr="00C15CA4">
              <w:rPr>
                <w:sz w:val="18"/>
                <w:szCs w:val="18"/>
              </w:rPr>
              <w:t xml:space="preserve"> Annually</w:t>
            </w:r>
          </w:p>
          <w:p w14:paraId="1976F325" w14:textId="77777777" w:rsidR="004E40D1" w:rsidRPr="00C15CA4" w:rsidRDefault="00000000" w:rsidP="004E40D1">
            <w:pPr>
              <w:spacing w:line="168" w:lineRule="auto"/>
              <w:rPr>
                <w:sz w:val="18"/>
                <w:szCs w:val="18"/>
              </w:rPr>
            </w:pPr>
            <w:sdt>
              <w:sdtPr>
                <w:rPr>
                  <w:rFonts w:eastAsia="Kozuka Gothic Pro L"/>
                  <w:sz w:val="18"/>
                  <w:szCs w:val="18"/>
                </w:rPr>
                <w:id w:val="-1859809526"/>
                <w14:checkbox>
                  <w14:checked w14:val="0"/>
                  <w14:checkedState w14:val="2612" w14:font="MS Gothic"/>
                  <w14:uncheckedState w14:val="2610" w14:font="MS Gothic"/>
                </w14:checkbox>
              </w:sdtPr>
              <w:sdtContent>
                <w:r w:rsidR="004E40D1" w:rsidRPr="00C15CA4">
                  <w:rPr>
                    <w:rFonts w:ascii="Segoe UI Symbol" w:eastAsia="MS Gothic" w:hAnsi="Segoe UI Symbol" w:cs="Segoe UI Symbol"/>
                    <w:sz w:val="18"/>
                    <w:szCs w:val="18"/>
                  </w:rPr>
                  <w:t>☐</w:t>
                </w:r>
              </w:sdtContent>
            </w:sdt>
            <w:r w:rsidR="004E40D1" w:rsidRPr="00C15CA4">
              <w:rPr>
                <w:sz w:val="18"/>
                <w:szCs w:val="18"/>
              </w:rPr>
              <w:t xml:space="preserve"> 3 years</w:t>
            </w:r>
          </w:p>
          <w:p w14:paraId="035A841F" w14:textId="77777777" w:rsidR="004E40D1" w:rsidRPr="00C15CA4" w:rsidRDefault="00000000" w:rsidP="004E40D1">
            <w:pPr>
              <w:spacing w:line="168" w:lineRule="auto"/>
              <w:rPr>
                <w:sz w:val="18"/>
                <w:szCs w:val="18"/>
              </w:rPr>
            </w:pPr>
            <w:sdt>
              <w:sdtPr>
                <w:rPr>
                  <w:rFonts w:eastAsia="Kozuka Gothic Pro L"/>
                  <w:sz w:val="18"/>
                  <w:szCs w:val="18"/>
                </w:rPr>
                <w:id w:val="-1085990301"/>
                <w14:checkbox>
                  <w14:checked w14:val="0"/>
                  <w14:checkedState w14:val="2612" w14:font="MS Gothic"/>
                  <w14:uncheckedState w14:val="2610" w14:font="MS Gothic"/>
                </w14:checkbox>
              </w:sdtPr>
              <w:sdtContent>
                <w:r w:rsidR="004E40D1" w:rsidRPr="00C15CA4">
                  <w:rPr>
                    <w:rFonts w:ascii="Segoe UI Symbol" w:eastAsia="MS Gothic" w:hAnsi="Segoe UI Symbol" w:cs="Segoe UI Symbol"/>
                    <w:sz w:val="18"/>
                    <w:szCs w:val="18"/>
                  </w:rPr>
                  <w:t>☐</w:t>
                </w:r>
              </w:sdtContent>
            </w:sdt>
            <w:r w:rsidR="004E40D1" w:rsidRPr="00C15CA4">
              <w:rPr>
                <w:sz w:val="18"/>
                <w:szCs w:val="18"/>
              </w:rPr>
              <w:t xml:space="preserve"> 4 years</w:t>
            </w:r>
          </w:p>
          <w:p w14:paraId="428B5D26" w14:textId="77777777" w:rsidR="004E40D1" w:rsidRPr="00C15CA4" w:rsidRDefault="00000000" w:rsidP="004E40D1">
            <w:pPr>
              <w:spacing w:line="168" w:lineRule="auto"/>
              <w:rPr>
                <w:sz w:val="18"/>
                <w:szCs w:val="18"/>
              </w:rPr>
            </w:pPr>
            <w:sdt>
              <w:sdtPr>
                <w:rPr>
                  <w:rFonts w:eastAsia="Kozuka Gothic Pro L"/>
                  <w:sz w:val="18"/>
                  <w:szCs w:val="18"/>
                </w:rPr>
                <w:id w:val="749922753"/>
                <w14:checkbox>
                  <w14:checked w14:val="0"/>
                  <w14:checkedState w14:val="2612" w14:font="MS Gothic"/>
                  <w14:uncheckedState w14:val="2610" w14:font="MS Gothic"/>
                </w14:checkbox>
              </w:sdtPr>
              <w:sdtContent>
                <w:r w:rsidR="004E40D1" w:rsidRPr="00C15CA4">
                  <w:rPr>
                    <w:rFonts w:ascii="Segoe UI Symbol" w:eastAsia="MS Gothic" w:hAnsi="Segoe UI Symbol" w:cs="Segoe UI Symbol"/>
                    <w:sz w:val="18"/>
                    <w:szCs w:val="18"/>
                  </w:rPr>
                  <w:t>☐</w:t>
                </w:r>
              </w:sdtContent>
            </w:sdt>
            <w:r w:rsidR="004E40D1" w:rsidRPr="00C15CA4">
              <w:rPr>
                <w:sz w:val="18"/>
                <w:szCs w:val="18"/>
              </w:rPr>
              <w:t xml:space="preserve"> Other ____________________</w:t>
            </w:r>
          </w:p>
        </w:tc>
      </w:tr>
      <w:tr w:rsidR="00053DC2" w:rsidRPr="00C15CA4" w14:paraId="7D99F113" w14:textId="77777777" w:rsidTr="00053DC2">
        <w:tc>
          <w:tcPr>
            <w:tcW w:w="4508" w:type="dxa"/>
            <w:gridSpan w:val="2"/>
          </w:tcPr>
          <w:p w14:paraId="351AEC53" w14:textId="77777777" w:rsidR="00523A93" w:rsidRPr="00C15CA4" w:rsidRDefault="00053DC2" w:rsidP="002D75C8">
            <w:pPr>
              <w:spacing w:line="168" w:lineRule="auto"/>
              <w:rPr>
                <w:sz w:val="18"/>
                <w:szCs w:val="18"/>
              </w:rPr>
            </w:pPr>
            <w:r w:rsidRPr="00C15CA4">
              <w:rPr>
                <w:sz w:val="18"/>
                <w:szCs w:val="18"/>
              </w:rPr>
              <w:t>Statutory policy</w:t>
            </w:r>
          </w:p>
          <w:p w14:paraId="64E8FFB2" w14:textId="77777777" w:rsidR="00523A93" w:rsidRPr="00C15CA4" w:rsidRDefault="00000000" w:rsidP="00523A93">
            <w:pPr>
              <w:spacing w:line="168" w:lineRule="auto"/>
              <w:rPr>
                <w:sz w:val="18"/>
                <w:szCs w:val="18"/>
              </w:rPr>
            </w:pPr>
            <w:sdt>
              <w:sdtPr>
                <w:rPr>
                  <w:rFonts w:eastAsia="Kozuka Gothic Pro L"/>
                  <w:sz w:val="18"/>
                  <w:szCs w:val="18"/>
                </w:rPr>
                <w:id w:val="1894778890"/>
                <w14:checkbox>
                  <w14:checked w14:val="0"/>
                  <w14:checkedState w14:val="2612" w14:font="MS Gothic"/>
                  <w14:uncheckedState w14:val="2610" w14:font="MS Gothic"/>
                </w14:checkbox>
              </w:sdtPr>
              <w:sdtContent>
                <w:r w:rsidR="00523A93" w:rsidRPr="00C15CA4">
                  <w:rPr>
                    <w:rFonts w:ascii="Segoe UI Symbol" w:eastAsia="MS Gothic" w:hAnsi="Segoe UI Symbol" w:cs="Segoe UI Symbol"/>
                    <w:sz w:val="18"/>
                    <w:szCs w:val="18"/>
                  </w:rPr>
                  <w:t>☐</w:t>
                </w:r>
              </w:sdtContent>
            </w:sdt>
            <w:r w:rsidR="00523A93" w:rsidRPr="00C15CA4">
              <w:rPr>
                <w:sz w:val="18"/>
                <w:szCs w:val="18"/>
              </w:rPr>
              <w:t xml:space="preserve"> Yes</w:t>
            </w:r>
          </w:p>
          <w:p w14:paraId="59A63DCF" w14:textId="77777777" w:rsidR="00E72F63" w:rsidRPr="00C15CA4" w:rsidRDefault="00000000" w:rsidP="00E72F63">
            <w:pPr>
              <w:spacing w:line="168" w:lineRule="auto"/>
              <w:rPr>
                <w:sz w:val="18"/>
                <w:szCs w:val="18"/>
              </w:rPr>
            </w:pPr>
            <w:sdt>
              <w:sdtPr>
                <w:rPr>
                  <w:rFonts w:eastAsia="Kozuka Gothic Pro L"/>
                  <w:sz w:val="18"/>
                  <w:szCs w:val="18"/>
                </w:rPr>
                <w:id w:val="-89016319"/>
                <w14:checkbox>
                  <w14:checked w14:val="0"/>
                  <w14:checkedState w14:val="2612" w14:font="MS Gothic"/>
                  <w14:uncheckedState w14:val="2610" w14:font="MS Gothic"/>
                </w14:checkbox>
              </w:sdtPr>
              <w:sdtContent>
                <w:r w:rsidR="00E72F63" w:rsidRPr="00C15CA4">
                  <w:rPr>
                    <w:rFonts w:ascii="Segoe UI Symbol" w:eastAsia="MS Gothic" w:hAnsi="Segoe UI Symbol" w:cs="Segoe UI Symbol"/>
                    <w:sz w:val="18"/>
                    <w:szCs w:val="18"/>
                  </w:rPr>
                  <w:t>☐</w:t>
                </w:r>
              </w:sdtContent>
            </w:sdt>
            <w:r w:rsidR="00E72F63" w:rsidRPr="00C15CA4">
              <w:rPr>
                <w:sz w:val="18"/>
                <w:szCs w:val="18"/>
              </w:rPr>
              <w:t xml:space="preserve"> No</w:t>
            </w:r>
          </w:p>
          <w:p w14:paraId="599E087D" w14:textId="77777777" w:rsidR="00523A93" w:rsidRPr="00C15CA4" w:rsidRDefault="00523A93" w:rsidP="00523A93">
            <w:pPr>
              <w:spacing w:line="168" w:lineRule="auto"/>
              <w:rPr>
                <w:sz w:val="18"/>
                <w:szCs w:val="18"/>
              </w:rPr>
            </w:pPr>
          </w:p>
        </w:tc>
        <w:tc>
          <w:tcPr>
            <w:tcW w:w="4508" w:type="dxa"/>
            <w:gridSpan w:val="2"/>
          </w:tcPr>
          <w:p w14:paraId="1EB87888" w14:textId="77777777" w:rsidR="00053DC2" w:rsidRPr="00C15CA4" w:rsidRDefault="00523A93" w:rsidP="002D75C8">
            <w:pPr>
              <w:spacing w:line="168" w:lineRule="auto"/>
              <w:rPr>
                <w:sz w:val="18"/>
                <w:szCs w:val="18"/>
              </w:rPr>
            </w:pPr>
            <w:r w:rsidRPr="00C15CA4">
              <w:rPr>
                <w:sz w:val="18"/>
                <w:szCs w:val="18"/>
              </w:rPr>
              <w:t>Published online</w:t>
            </w:r>
          </w:p>
          <w:p w14:paraId="25F4BA12" w14:textId="77777777" w:rsidR="00523A93" w:rsidRPr="00C15CA4" w:rsidRDefault="00000000" w:rsidP="00523A93">
            <w:pPr>
              <w:spacing w:line="168" w:lineRule="auto"/>
              <w:rPr>
                <w:sz w:val="18"/>
                <w:szCs w:val="18"/>
              </w:rPr>
            </w:pPr>
            <w:sdt>
              <w:sdtPr>
                <w:rPr>
                  <w:rFonts w:eastAsia="Kozuka Gothic Pro L"/>
                  <w:sz w:val="18"/>
                  <w:szCs w:val="18"/>
                </w:rPr>
                <w:id w:val="873195944"/>
                <w14:checkbox>
                  <w14:checked w14:val="0"/>
                  <w14:checkedState w14:val="2612" w14:font="MS Gothic"/>
                  <w14:uncheckedState w14:val="2610" w14:font="MS Gothic"/>
                </w14:checkbox>
              </w:sdtPr>
              <w:sdtContent>
                <w:r w:rsidR="00523A93" w:rsidRPr="00C15CA4">
                  <w:rPr>
                    <w:rFonts w:ascii="Segoe UI Symbol" w:eastAsia="MS Gothic" w:hAnsi="Segoe UI Symbol" w:cs="Segoe UI Symbol"/>
                    <w:sz w:val="18"/>
                    <w:szCs w:val="18"/>
                  </w:rPr>
                  <w:t>☐</w:t>
                </w:r>
              </w:sdtContent>
            </w:sdt>
            <w:r w:rsidR="00523A93" w:rsidRPr="00C15CA4">
              <w:rPr>
                <w:sz w:val="18"/>
                <w:szCs w:val="18"/>
              </w:rPr>
              <w:t xml:space="preserve"> </w:t>
            </w:r>
            <w:r w:rsidR="00E72F63" w:rsidRPr="00C15CA4">
              <w:rPr>
                <w:sz w:val="18"/>
                <w:szCs w:val="18"/>
              </w:rPr>
              <w:t>Yes</w:t>
            </w:r>
          </w:p>
          <w:p w14:paraId="38931503" w14:textId="77777777" w:rsidR="00523A93" w:rsidRPr="00C15CA4" w:rsidRDefault="00000000" w:rsidP="00523A93">
            <w:pPr>
              <w:spacing w:line="168" w:lineRule="auto"/>
              <w:rPr>
                <w:sz w:val="18"/>
                <w:szCs w:val="18"/>
              </w:rPr>
            </w:pPr>
            <w:sdt>
              <w:sdtPr>
                <w:rPr>
                  <w:rFonts w:eastAsia="Kozuka Gothic Pro L"/>
                  <w:sz w:val="18"/>
                  <w:szCs w:val="18"/>
                </w:rPr>
                <w:id w:val="-88625518"/>
                <w14:checkbox>
                  <w14:checked w14:val="0"/>
                  <w14:checkedState w14:val="2612" w14:font="MS Gothic"/>
                  <w14:uncheckedState w14:val="2610" w14:font="MS Gothic"/>
                </w14:checkbox>
              </w:sdtPr>
              <w:sdtContent>
                <w:r w:rsidR="00523A93" w:rsidRPr="00C15CA4">
                  <w:rPr>
                    <w:rFonts w:ascii="Segoe UI Symbol" w:eastAsia="MS Gothic" w:hAnsi="Segoe UI Symbol" w:cs="Segoe UI Symbol"/>
                    <w:sz w:val="18"/>
                    <w:szCs w:val="18"/>
                  </w:rPr>
                  <w:t>☐</w:t>
                </w:r>
              </w:sdtContent>
            </w:sdt>
            <w:r w:rsidR="00523A93" w:rsidRPr="00C15CA4">
              <w:rPr>
                <w:sz w:val="18"/>
                <w:szCs w:val="18"/>
              </w:rPr>
              <w:t xml:space="preserve"> No</w:t>
            </w:r>
          </w:p>
        </w:tc>
      </w:tr>
      <w:tr w:rsidR="00EF0E56" w:rsidRPr="00C15CA4" w14:paraId="5A787226" w14:textId="77777777" w:rsidTr="00E05A19">
        <w:tc>
          <w:tcPr>
            <w:tcW w:w="9016" w:type="dxa"/>
            <w:gridSpan w:val="4"/>
          </w:tcPr>
          <w:p w14:paraId="15C24FB4" w14:textId="77777777" w:rsidR="00EF0E56" w:rsidRPr="00C15CA4" w:rsidRDefault="00EF0E56" w:rsidP="00E05A19">
            <w:pPr>
              <w:spacing w:before="0" w:after="0"/>
              <w:jc w:val="center"/>
              <w:rPr>
                <w:rFonts w:eastAsia="Kozuka Gothic Pro L" w:cs="Arial"/>
                <w:b/>
                <w:color w:val="000000" w:themeColor="text1"/>
                <w:sz w:val="18"/>
                <w:szCs w:val="18"/>
              </w:rPr>
            </w:pPr>
            <w:r w:rsidRPr="00C15CA4">
              <w:rPr>
                <w:rFonts w:eastAsia="Kozuka Gothic Pro L" w:cs="Arial"/>
                <w:b/>
                <w:color w:val="000000" w:themeColor="text1"/>
                <w:sz w:val="18"/>
                <w:szCs w:val="18"/>
              </w:rPr>
              <w:t>Document Control</w:t>
            </w:r>
          </w:p>
        </w:tc>
      </w:tr>
      <w:tr w:rsidR="00EF0E56" w:rsidRPr="00C15CA4" w14:paraId="3622FC69" w14:textId="77777777" w:rsidTr="00E05A19">
        <w:tc>
          <w:tcPr>
            <w:tcW w:w="4508" w:type="dxa"/>
            <w:gridSpan w:val="2"/>
          </w:tcPr>
          <w:p w14:paraId="59BFF9C3" w14:textId="77777777" w:rsidR="00EF0E56" w:rsidRPr="00C15CA4" w:rsidRDefault="00EF0E56" w:rsidP="00E05A19">
            <w:pPr>
              <w:spacing w:before="0" w:after="0"/>
              <w:rPr>
                <w:rFonts w:eastAsia="Kozuka Gothic Pro L" w:cs="Arial"/>
                <w:color w:val="000000" w:themeColor="text1"/>
                <w:sz w:val="18"/>
                <w:szCs w:val="18"/>
              </w:rPr>
            </w:pPr>
            <w:r w:rsidRPr="00C15CA4">
              <w:rPr>
                <w:rFonts w:eastAsia="Kozuka Gothic Pro L" w:cs="Arial"/>
                <w:color w:val="000000" w:themeColor="text1"/>
                <w:sz w:val="18"/>
                <w:szCs w:val="18"/>
              </w:rPr>
              <w:t>Created by</w:t>
            </w:r>
          </w:p>
        </w:tc>
        <w:tc>
          <w:tcPr>
            <w:tcW w:w="4508" w:type="dxa"/>
            <w:gridSpan w:val="2"/>
          </w:tcPr>
          <w:p w14:paraId="34DDA580" w14:textId="59675870" w:rsidR="00EF0E56" w:rsidRPr="00C15CA4" w:rsidRDefault="00887DE6" w:rsidP="00E05A19">
            <w:pPr>
              <w:spacing w:before="0" w:after="0"/>
              <w:rPr>
                <w:rFonts w:eastAsia="Kozuka Gothic Pro L" w:cs="Arial"/>
                <w:color w:val="000000" w:themeColor="text1"/>
                <w:sz w:val="18"/>
                <w:szCs w:val="18"/>
              </w:rPr>
            </w:pPr>
            <w:r>
              <w:rPr>
                <w:rFonts w:eastAsia="Kozuka Gothic Pro L" w:cs="Arial"/>
                <w:color w:val="000000" w:themeColor="text1"/>
                <w:sz w:val="18"/>
                <w:szCs w:val="18"/>
              </w:rPr>
              <w:t>Adam Burns</w:t>
            </w:r>
          </w:p>
        </w:tc>
      </w:tr>
      <w:tr w:rsidR="00EF0E56" w:rsidRPr="00C15CA4" w14:paraId="5595EAC3" w14:textId="77777777" w:rsidTr="00E05A19">
        <w:tc>
          <w:tcPr>
            <w:tcW w:w="4508" w:type="dxa"/>
            <w:gridSpan w:val="2"/>
          </w:tcPr>
          <w:p w14:paraId="773A2AF9" w14:textId="77777777" w:rsidR="00EF0E56" w:rsidRPr="00C15CA4" w:rsidRDefault="00053DC2" w:rsidP="00E05A19">
            <w:pPr>
              <w:spacing w:before="0" w:after="0"/>
              <w:rPr>
                <w:rFonts w:eastAsia="Kozuka Gothic Pro L" w:cs="Arial"/>
                <w:color w:val="000000" w:themeColor="text1"/>
                <w:sz w:val="18"/>
                <w:szCs w:val="18"/>
              </w:rPr>
            </w:pPr>
            <w:r w:rsidRPr="00C15CA4">
              <w:rPr>
                <w:rFonts w:eastAsia="Kozuka Gothic Pro L" w:cs="Arial"/>
                <w:color w:val="000000" w:themeColor="text1"/>
                <w:sz w:val="18"/>
                <w:szCs w:val="18"/>
              </w:rPr>
              <w:t>Date c</w:t>
            </w:r>
            <w:r w:rsidR="00EF0E56" w:rsidRPr="00C15CA4">
              <w:rPr>
                <w:rFonts w:eastAsia="Kozuka Gothic Pro L" w:cs="Arial"/>
                <w:color w:val="000000" w:themeColor="text1"/>
                <w:sz w:val="18"/>
                <w:szCs w:val="18"/>
              </w:rPr>
              <w:t>reated</w:t>
            </w:r>
          </w:p>
        </w:tc>
        <w:tc>
          <w:tcPr>
            <w:tcW w:w="4508" w:type="dxa"/>
            <w:gridSpan w:val="2"/>
          </w:tcPr>
          <w:p w14:paraId="0D8F82B4" w14:textId="5455F857" w:rsidR="00EF0E56" w:rsidRPr="00C15CA4" w:rsidRDefault="00887DE6" w:rsidP="00E05A19">
            <w:pPr>
              <w:spacing w:before="0" w:after="0"/>
              <w:rPr>
                <w:rFonts w:eastAsia="Kozuka Gothic Pro L" w:cs="Arial"/>
                <w:color w:val="000000" w:themeColor="text1"/>
                <w:sz w:val="18"/>
                <w:szCs w:val="18"/>
              </w:rPr>
            </w:pPr>
            <w:r>
              <w:rPr>
                <w:rFonts w:eastAsia="Kozuka Gothic Pro L" w:cs="Arial"/>
                <w:color w:val="000000" w:themeColor="text1"/>
                <w:sz w:val="18"/>
                <w:szCs w:val="18"/>
              </w:rPr>
              <w:t>24.07.2025</w:t>
            </w:r>
          </w:p>
        </w:tc>
      </w:tr>
      <w:tr w:rsidR="00053DC2" w:rsidRPr="00C15CA4" w14:paraId="7AF2788D" w14:textId="77777777" w:rsidTr="00E05A19">
        <w:tc>
          <w:tcPr>
            <w:tcW w:w="4508" w:type="dxa"/>
            <w:gridSpan w:val="2"/>
          </w:tcPr>
          <w:p w14:paraId="735C1D98" w14:textId="77777777" w:rsidR="00053DC2" w:rsidRPr="00C15CA4" w:rsidRDefault="00053DC2" w:rsidP="00E05A19">
            <w:pPr>
              <w:spacing w:before="0" w:after="0"/>
              <w:rPr>
                <w:rFonts w:eastAsia="Kozuka Gothic Pro L" w:cs="Arial"/>
                <w:color w:val="000000" w:themeColor="text1"/>
                <w:sz w:val="18"/>
                <w:szCs w:val="18"/>
              </w:rPr>
            </w:pPr>
            <w:r w:rsidRPr="00C15CA4">
              <w:rPr>
                <w:rFonts w:eastAsia="Kozuka Gothic Pro L" w:cs="Arial"/>
                <w:color w:val="000000" w:themeColor="text1"/>
                <w:sz w:val="18"/>
                <w:szCs w:val="18"/>
              </w:rPr>
              <w:t>Approved by</w:t>
            </w:r>
          </w:p>
        </w:tc>
        <w:tc>
          <w:tcPr>
            <w:tcW w:w="4508" w:type="dxa"/>
            <w:gridSpan w:val="2"/>
          </w:tcPr>
          <w:p w14:paraId="2FE8397F" w14:textId="73516973" w:rsidR="00053DC2" w:rsidRPr="00C15CA4" w:rsidRDefault="00A612AB" w:rsidP="00E05A19">
            <w:pPr>
              <w:spacing w:before="0" w:after="0"/>
              <w:rPr>
                <w:rFonts w:eastAsia="Kozuka Gothic Pro L" w:cs="Arial"/>
                <w:color w:val="000000" w:themeColor="text1"/>
                <w:sz w:val="18"/>
                <w:szCs w:val="18"/>
              </w:rPr>
            </w:pPr>
            <w:r>
              <w:rPr>
                <w:rFonts w:eastAsia="Kozuka Gothic Pro L" w:cs="Arial"/>
                <w:color w:val="000000" w:themeColor="text1"/>
                <w:sz w:val="18"/>
                <w:szCs w:val="18"/>
              </w:rPr>
              <w:t>Adam Burns</w:t>
            </w:r>
          </w:p>
        </w:tc>
      </w:tr>
      <w:tr w:rsidR="00EF0E56" w:rsidRPr="00C15CA4" w14:paraId="2FE44C29" w14:textId="77777777" w:rsidTr="00E05A19">
        <w:tc>
          <w:tcPr>
            <w:tcW w:w="4508" w:type="dxa"/>
            <w:gridSpan w:val="2"/>
          </w:tcPr>
          <w:p w14:paraId="4307BB00" w14:textId="77777777" w:rsidR="00EF0E56" w:rsidRPr="00C15CA4" w:rsidRDefault="00EF0E56" w:rsidP="00E05A19">
            <w:pPr>
              <w:spacing w:before="0" w:after="0"/>
              <w:rPr>
                <w:rFonts w:eastAsia="Kozuka Gothic Pro L" w:cs="Arial"/>
                <w:color w:val="000000" w:themeColor="text1"/>
                <w:sz w:val="18"/>
                <w:szCs w:val="18"/>
              </w:rPr>
            </w:pPr>
            <w:r w:rsidRPr="00C15CA4">
              <w:rPr>
                <w:rFonts w:eastAsia="Kozuka Gothic Pro L" w:cs="Arial"/>
                <w:color w:val="000000" w:themeColor="text1"/>
                <w:sz w:val="18"/>
                <w:szCs w:val="18"/>
              </w:rPr>
              <w:t>Date approved</w:t>
            </w:r>
          </w:p>
        </w:tc>
        <w:tc>
          <w:tcPr>
            <w:tcW w:w="4508" w:type="dxa"/>
            <w:gridSpan w:val="2"/>
          </w:tcPr>
          <w:p w14:paraId="1A9DB98E" w14:textId="64B6312E" w:rsidR="00EF0E56" w:rsidRPr="00C15CA4" w:rsidRDefault="00A612AB" w:rsidP="00E05A19">
            <w:pPr>
              <w:spacing w:before="0" w:after="0"/>
              <w:rPr>
                <w:rFonts w:eastAsia="Kozuka Gothic Pro L" w:cs="Arial"/>
                <w:color w:val="000000" w:themeColor="text1"/>
                <w:sz w:val="18"/>
                <w:szCs w:val="18"/>
              </w:rPr>
            </w:pPr>
            <w:r>
              <w:rPr>
                <w:rFonts w:eastAsia="Kozuka Gothic Pro L" w:cs="Arial"/>
                <w:color w:val="000000" w:themeColor="text1"/>
                <w:sz w:val="18"/>
                <w:szCs w:val="18"/>
              </w:rPr>
              <w:t>July 2025</w:t>
            </w:r>
          </w:p>
        </w:tc>
      </w:tr>
      <w:tr w:rsidR="00053DC2" w:rsidRPr="00C15CA4" w14:paraId="1C8F3670" w14:textId="77777777" w:rsidTr="001461CD">
        <w:tc>
          <w:tcPr>
            <w:tcW w:w="9016" w:type="dxa"/>
            <w:gridSpan w:val="4"/>
          </w:tcPr>
          <w:p w14:paraId="644A96FC" w14:textId="77777777" w:rsidR="00053DC2" w:rsidRPr="00C15CA4" w:rsidRDefault="00053DC2" w:rsidP="00053DC2">
            <w:pPr>
              <w:spacing w:before="0" w:after="0"/>
              <w:jc w:val="center"/>
              <w:rPr>
                <w:rFonts w:eastAsia="Kozuka Gothic Pro L" w:cs="Arial"/>
                <w:b/>
                <w:color w:val="000000" w:themeColor="text1"/>
                <w:sz w:val="18"/>
                <w:szCs w:val="18"/>
              </w:rPr>
            </w:pPr>
            <w:r w:rsidRPr="00C15CA4">
              <w:rPr>
                <w:rFonts w:eastAsia="Kozuka Gothic Pro L" w:cs="Arial"/>
                <w:b/>
                <w:color w:val="000000" w:themeColor="text1"/>
                <w:sz w:val="18"/>
                <w:szCs w:val="18"/>
              </w:rPr>
              <w:t>Document History</w:t>
            </w:r>
          </w:p>
        </w:tc>
      </w:tr>
      <w:tr w:rsidR="00EF0E56" w:rsidRPr="00C15CA4" w14:paraId="3E735CE2" w14:textId="77777777" w:rsidTr="00E05A19">
        <w:tc>
          <w:tcPr>
            <w:tcW w:w="2254" w:type="dxa"/>
          </w:tcPr>
          <w:p w14:paraId="3D2827F3" w14:textId="77777777" w:rsidR="00EF0E56" w:rsidRPr="00C15CA4" w:rsidRDefault="00EF0E56" w:rsidP="00E05A19">
            <w:pPr>
              <w:spacing w:before="0" w:after="0"/>
              <w:rPr>
                <w:rFonts w:eastAsia="Kozuka Gothic Pro L" w:cs="Arial"/>
                <w:color w:val="000000" w:themeColor="text1"/>
                <w:sz w:val="18"/>
                <w:szCs w:val="18"/>
              </w:rPr>
            </w:pPr>
            <w:r w:rsidRPr="00C15CA4">
              <w:rPr>
                <w:rFonts w:eastAsia="Kozuka Gothic Pro L" w:cs="Arial"/>
                <w:color w:val="000000" w:themeColor="text1"/>
                <w:sz w:val="18"/>
                <w:szCs w:val="18"/>
              </w:rPr>
              <w:t>Version</w:t>
            </w:r>
          </w:p>
        </w:tc>
        <w:tc>
          <w:tcPr>
            <w:tcW w:w="2254" w:type="dxa"/>
          </w:tcPr>
          <w:p w14:paraId="48917722" w14:textId="77777777" w:rsidR="00EF0E56" w:rsidRPr="00C15CA4" w:rsidRDefault="00EF0E56" w:rsidP="00E05A19">
            <w:pPr>
              <w:spacing w:before="0" w:after="0"/>
              <w:rPr>
                <w:rFonts w:eastAsia="Kozuka Gothic Pro L" w:cs="Arial"/>
                <w:color w:val="000000" w:themeColor="text1"/>
                <w:sz w:val="18"/>
                <w:szCs w:val="18"/>
              </w:rPr>
            </w:pPr>
            <w:r w:rsidRPr="00C15CA4">
              <w:rPr>
                <w:rFonts w:eastAsia="Kozuka Gothic Pro L" w:cs="Arial"/>
                <w:color w:val="000000" w:themeColor="text1"/>
                <w:sz w:val="18"/>
                <w:szCs w:val="18"/>
              </w:rPr>
              <w:t>Author</w:t>
            </w:r>
          </w:p>
        </w:tc>
        <w:tc>
          <w:tcPr>
            <w:tcW w:w="2254" w:type="dxa"/>
          </w:tcPr>
          <w:p w14:paraId="0F9435BC" w14:textId="77777777" w:rsidR="00EF0E56" w:rsidRPr="00C15CA4" w:rsidRDefault="00EF0E56" w:rsidP="00E05A19">
            <w:pPr>
              <w:spacing w:before="0" w:after="0"/>
              <w:rPr>
                <w:rFonts w:eastAsia="Kozuka Gothic Pro L" w:cs="Arial"/>
                <w:color w:val="000000" w:themeColor="text1"/>
                <w:sz w:val="18"/>
                <w:szCs w:val="18"/>
              </w:rPr>
            </w:pPr>
            <w:r w:rsidRPr="00C15CA4">
              <w:rPr>
                <w:rFonts w:eastAsia="Kozuka Gothic Pro L" w:cs="Arial"/>
                <w:color w:val="000000" w:themeColor="text1"/>
                <w:sz w:val="18"/>
                <w:szCs w:val="18"/>
              </w:rPr>
              <w:t>Revisions</w:t>
            </w:r>
          </w:p>
        </w:tc>
        <w:tc>
          <w:tcPr>
            <w:tcW w:w="2254" w:type="dxa"/>
          </w:tcPr>
          <w:p w14:paraId="43DE33BB" w14:textId="77777777" w:rsidR="00EF0E56" w:rsidRPr="00C15CA4" w:rsidRDefault="00EF0E56" w:rsidP="00E05A19">
            <w:pPr>
              <w:spacing w:before="0" w:after="0"/>
              <w:rPr>
                <w:rFonts w:eastAsia="Kozuka Gothic Pro L" w:cs="Arial"/>
                <w:color w:val="000000" w:themeColor="text1"/>
                <w:sz w:val="18"/>
                <w:szCs w:val="18"/>
              </w:rPr>
            </w:pPr>
            <w:r w:rsidRPr="00C15CA4">
              <w:rPr>
                <w:rFonts w:eastAsia="Kozuka Gothic Pro L" w:cs="Arial"/>
                <w:color w:val="000000" w:themeColor="text1"/>
                <w:sz w:val="18"/>
                <w:szCs w:val="18"/>
              </w:rPr>
              <w:t>Final approval date</w:t>
            </w:r>
          </w:p>
        </w:tc>
      </w:tr>
      <w:tr w:rsidR="00EF0E56" w:rsidRPr="00C15CA4" w14:paraId="398502A9" w14:textId="77777777" w:rsidTr="00E05A19">
        <w:tc>
          <w:tcPr>
            <w:tcW w:w="2254" w:type="dxa"/>
          </w:tcPr>
          <w:p w14:paraId="6ABF1CAC" w14:textId="1E58D364" w:rsidR="00EF0E56" w:rsidRPr="00C15CA4" w:rsidRDefault="00EF0E56" w:rsidP="00E05A19">
            <w:pPr>
              <w:spacing w:before="0" w:after="0"/>
              <w:rPr>
                <w:rFonts w:eastAsia="Kozuka Gothic Pro L" w:cs="Arial"/>
                <w:color w:val="000000" w:themeColor="text1"/>
                <w:sz w:val="18"/>
                <w:szCs w:val="18"/>
              </w:rPr>
            </w:pPr>
          </w:p>
        </w:tc>
        <w:tc>
          <w:tcPr>
            <w:tcW w:w="2254" w:type="dxa"/>
          </w:tcPr>
          <w:p w14:paraId="40BBD2C4" w14:textId="77777777" w:rsidR="00EF0E56" w:rsidRPr="00C15CA4" w:rsidRDefault="00EF0E56" w:rsidP="00E05A19">
            <w:pPr>
              <w:spacing w:before="0" w:after="0"/>
              <w:rPr>
                <w:rFonts w:eastAsia="Kozuka Gothic Pro L" w:cs="Arial"/>
                <w:color w:val="000000" w:themeColor="text1"/>
                <w:sz w:val="18"/>
                <w:szCs w:val="18"/>
              </w:rPr>
            </w:pPr>
          </w:p>
        </w:tc>
        <w:tc>
          <w:tcPr>
            <w:tcW w:w="2254" w:type="dxa"/>
          </w:tcPr>
          <w:p w14:paraId="009192B5" w14:textId="2F05345C" w:rsidR="00EF0E56" w:rsidRPr="00C15CA4" w:rsidRDefault="00EF0E56" w:rsidP="00E05A19">
            <w:pPr>
              <w:spacing w:before="0" w:after="0"/>
              <w:rPr>
                <w:rFonts w:eastAsia="Kozuka Gothic Pro L" w:cs="Arial"/>
                <w:color w:val="000000" w:themeColor="text1"/>
                <w:sz w:val="18"/>
                <w:szCs w:val="18"/>
              </w:rPr>
            </w:pPr>
          </w:p>
        </w:tc>
        <w:tc>
          <w:tcPr>
            <w:tcW w:w="2254" w:type="dxa"/>
          </w:tcPr>
          <w:p w14:paraId="6BB5D3A3" w14:textId="77777777" w:rsidR="00EF0E56" w:rsidRPr="00C15CA4" w:rsidRDefault="00EF0E56" w:rsidP="00E05A19">
            <w:pPr>
              <w:spacing w:before="0" w:after="0"/>
              <w:rPr>
                <w:rFonts w:eastAsia="Kozuka Gothic Pro L" w:cs="Arial"/>
                <w:color w:val="000000" w:themeColor="text1"/>
                <w:sz w:val="18"/>
                <w:szCs w:val="18"/>
              </w:rPr>
            </w:pPr>
          </w:p>
        </w:tc>
      </w:tr>
      <w:tr w:rsidR="00EF0E56" w:rsidRPr="00C15CA4" w14:paraId="5A60EDEE" w14:textId="77777777" w:rsidTr="00E05A19">
        <w:tc>
          <w:tcPr>
            <w:tcW w:w="2254" w:type="dxa"/>
          </w:tcPr>
          <w:p w14:paraId="3EC3E8BC" w14:textId="77777777" w:rsidR="00EF0E56" w:rsidRPr="00C15CA4" w:rsidRDefault="00EF0E56" w:rsidP="00E05A19">
            <w:pPr>
              <w:spacing w:before="0" w:after="0"/>
              <w:rPr>
                <w:rFonts w:eastAsia="Kozuka Gothic Pro L" w:cs="Arial"/>
                <w:color w:val="000000" w:themeColor="text1"/>
                <w:sz w:val="18"/>
                <w:szCs w:val="18"/>
              </w:rPr>
            </w:pPr>
          </w:p>
        </w:tc>
        <w:tc>
          <w:tcPr>
            <w:tcW w:w="2254" w:type="dxa"/>
          </w:tcPr>
          <w:p w14:paraId="7CC437E1" w14:textId="77777777" w:rsidR="00EF0E56" w:rsidRPr="00C15CA4" w:rsidRDefault="00EF0E56" w:rsidP="00E05A19">
            <w:pPr>
              <w:spacing w:before="0" w:after="0"/>
              <w:rPr>
                <w:rFonts w:eastAsia="Kozuka Gothic Pro L" w:cs="Arial"/>
                <w:color w:val="000000" w:themeColor="text1"/>
                <w:sz w:val="18"/>
                <w:szCs w:val="18"/>
              </w:rPr>
            </w:pPr>
          </w:p>
        </w:tc>
        <w:tc>
          <w:tcPr>
            <w:tcW w:w="2254" w:type="dxa"/>
          </w:tcPr>
          <w:p w14:paraId="0EA0ACCD" w14:textId="77777777" w:rsidR="00EF0E56" w:rsidRPr="00C15CA4" w:rsidRDefault="00EF0E56" w:rsidP="00E05A19">
            <w:pPr>
              <w:spacing w:before="0" w:after="0"/>
              <w:rPr>
                <w:rFonts w:eastAsia="Kozuka Gothic Pro L" w:cs="Arial"/>
                <w:color w:val="000000" w:themeColor="text1"/>
                <w:sz w:val="18"/>
                <w:szCs w:val="18"/>
              </w:rPr>
            </w:pPr>
          </w:p>
        </w:tc>
        <w:tc>
          <w:tcPr>
            <w:tcW w:w="2254" w:type="dxa"/>
          </w:tcPr>
          <w:p w14:paraId="4511E3E7" w14:textId="77777777" w:rsidR="00EF0E56" w:rsidRPr="00C15CA4" w:rsidRDefault="00EF0E56" w:rsidP="00E05A19">
            <w:pPr>
              <w:spacing w:before="0" w:after="0"/>
              <w:rPr>
                <w:rFonts w:eastAsia="Kozuka Gothic Pro L" w:cs="Arial"/>
                <w:color w:val="000000" w:themeColor="text1"/>
                <w:sz w:val="18"/>
                <w:szCs w:val="18"/>
              </w:rPr>
            </w:pPr>
          </w:p>
        </w:tc>
      </w:tr>
      <w:tr w:rsidR="00EF0E56" w:rsidRPr="00C15CA4" w14:paraId="25E696A3" w14:textId="77777777" w:rsidTr="00E05A19">
        <w:tc>
          <w:tcPr>
            <w:tcW w:w="2254" w:type="dxa"/>
          </w:tcPr>
          <w:p w14:paraId="5394BB92" w14:textId="77777777" w:rsidR="00EF0E56" w:rsidRPr="00C15CA4" w:rsidRDefault="00EF0E56" w:rsidP="00E05A19">
            <w:pPr>
              <w:spacing w:before="0" w:after="0"/>
              <w:rPr>
                <w:rFonts w:eastAsia="Kozuka Gothic Pro L" w:cs="Arial"/>
                <w:color w:val="000000" w:themeColor="text1"/>
                <w:sz w:val="18"/>
                <w:szCs w:val="18"/>
              </w:rPr>
            </w:pPr>
          </w:p>
        </w:tc>
        <w:tc>
          <w:tcPr>
            <w:tcW w:w="2254" w:type="dxa"/>
          </w:tcPr>
          <w:p w14:paraId="0BECB066" w14:textId="77777777" w:rsidR="00EF0E56" w:rsidRPr="00C15CA4" w:rsidRDefault="00EF0E56" w:rsidP="00E05A19">
            <w:pPr>
              <w:spacing w:before="0" w:after="0"/>
              <w:rPr>
                <w:rFonts w:eastAsia="Kozuka Gothic Pro L" w:cs="Arial"/>
                <w:color w:val="000000" w:themeColor="text1"/>
                <w:sz w:val="18"/>
                <w:szCs w:val="18"/>
              </w:rPr>
            </w:pPr>
          </w:p>
        </w:tc>
        <w:tc>
          <w:tcPr>
            <w:tcW w:w="2254" w:type="dxa"/>
          </w:tcPr>
          <w:p w14:paraId="12380329" w14:textId="77777777" w:rsidR="00EF0E56" w:rsidRPr="00C15CA4" w:rsidRDefault="00EF0E56" w:rsidP="00E05A19">
            <w:pPr>
              <w:spacing w:before="0" w:after="0"/>
              <w:rPr>
                <w:rFonts w:eastAsia="Kozuka Gothic Pro L" w:cs="Arial"/>
                <w:color w:val="000000" w:themeColor="text1"/>
                <w:sz w:val="18"/>
                <w:szCs w:val="18"/>
              </w:rPr>
            </w:pPr>
          </w:p>
        </w:tc>
        <w:tc>
          <w:tcPr>
            <w:tcW w:w="2254" w:type="dxa"/>
          </w:tcPr>
          <w:p w14:paraId="09DE0806" w14:textId="77777777" w:rsidR="00EF0E56" w:rsidRPr="00C15CA4" w:rsidRDefault="00EF0E56" w:rsidP="00E05A19">
            <w:pPr>
              <w:spacing w:before="0" w:after="0"/>
              <w:rPr>
                <w:rFonts w:eastAsia="Kozuka Gothic Pro L" w:cs="Arial"/>
                <w:color w:val="000000" w:themeColor="text1"/>
                <w:sz w:val="18"/>
                <w:szCs w:val="18"/>
              </w:rPr>
            </w:pPr>
          </w:p>
        </w:tc>
      </w:tr>
      <w:tr w:rsidR="00EF0E56" w:rsidRPr="00C15CA4" w14:paraId="33028B58" w14:textId="77777777" w:rsidTr="00E05A19">
        <w:tc>
          <w:tcPr>
            <w:tcW w:w="2254" w:type="dxa"/>
          </w:tcPr>
          <w:p w14:paraId="1A2DB77F" w14:textId="77777777" w:rsidR="00EF0E56" w:rsidRPr="00C15CA4" w:rsidRDefault="00EF0E56" w:rsidP="00E05A19">
            <w:pPr>
              <w:spacing w:before="0" w:after="0"/>
              <w:rPr>
                <w:rFonts w:eastAsia="Kozuka Gothic Pro L" w:cs="Arial"/>
                <w:color w:val="000000" w:themeColor="text1"/>
                <w:sz w:val="18"/>
                <w:szCs w:val="18"/>
              </w:rPr>
            </w:pPr>
          </w:p>
        </w:tc>
        <w:tc>
          <w:tcPr>
            <w:tcW w:w="2254" w:type="dxa"/>
          </w:tcPr>
          <w:p w14:paraId="66E5332A" w14:textId="77777777" w:rsidR="00EF0E56" w:rsidRPr="00C15CA4" w:rsidRDefault="00EF0E56" w:rsidP="00E05A19">
            <w:pPr>
              <w:spacing w:before="0" w:after="0"/>
              <w:rPr>
                <w:rFonts w:eastAsia="Kozuka Gothic Pro L" w:cs="Arial"/>
                <w:color w:val="000000" w:themeColor="text1"/>
                <w:sz w:val="18"/>
                <w:szCs w:val="18"/>
              </w:rPr>
            </w:pPr>
          </w:p>
        </w:tc>
        <w:tc>
          <w:tcPr>
            <w:tcW w:w="2254" w:type="dxa"/>
          </w:tcPr>
          <w:p w14:paraId="01E8BCA9" w14:textId="77777777" w:rsidR="00EF0E56" w:rsidRPr="00C15CA4" w:rsidRDefault="00EF0E56" w:rsidP="00E05A19">
            <w:pPr>
              <w:spacing w:before="0" w:after="0"/>
              <w:rPr>
                <w:rFonts w:eastAsia="Kozuka Gothic Pro L" w:cs="Arial"/>
                <w:color w:val="000000" w:themeColor="text1"/>
                <w:sz w:val="18"/>
                <w:szCs w:val="18"/>
              </w:rPr>
            </w:pPr>
          </w:p>
        </w:tc>
        <w:tc>
          <w:tcPr>
            <w:tcW w:w="2254" w:type="dxa"/>
          </w:tcPr>
          <w:p w14:paraId="589A502C" w14:textId="77777777" w:rsidR="00EF0E56" w:rsidRPr="00C15CA4" w:rsidRDefault="00EF0E56" w:rsidP="00E05A19">
            <w:pPr>
              <w:spacing w:before="0" w:after="0"/>
              <w:rPr>
                <w:rFonts w:eastAsia="Kozuka Gothic Pro L" w:cs="Arial"/>
                <w:color w:val="000000" w:themeColor="text1"/>
                <w:sz w:val="18"/>
                <w:szCs w:val="18"/>
              </w:rPr>
            </w:pPr>
          </w:p>
        </w:tc>
      </w:tr>
    </w:tbl>
    <w:p w14:paraId="03A873E8" w14:textId="77777777" w:rsidR="00AB17BF" w:rsidRDefault="00AB17BF"/>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7600"/>
      </w:tblGrid>
      <w:tr w:rsidR="00670A6C" w:rsidRPr="00670A6C" w14:paraId="1EB5A914" w14:textId="77777777" w:rsidTr="00670A6C">
        <w:trPr>
          <w:trHeight w:val="300"/>
        </w:trPr>
        <w:tc>
          <w:tcPr>
            <w:tcW w:w="9015" w:type="dxa"/>
            <w:gridSpan w:val="2"/>
            <w:tcBorders>
              <w:top w:val="single" w:sz="6" w:space="0" w:color="auto"/>
              <w:left w:val="single" w:sz="6" w:space="0" w:color="auto"/>
              <w:bottom w:val="single" w:sz="6" w:space="0" w:color="auto"/>
              <w:right w:val="single" w:sz="6" w:space="0" w:color="auto"/>
            </w:tcBorders>
            <w:hideMark/>
          </w:tcPr>
          <w:p w14:paraId="2E661EBB" w14:textId="77777777" w:rsidR="00670A6C" w:rsidRPr="00670A6C" w:rsidRDefault="00670A6C" w:rsidP="00670A6C">
            <w:pPr>
              <w:spacing w:before="0" w:after="160" w:line="259" w:lineRule="auto"/>
              <w:rPr>
                <w:lang w:val="en-GB"/>
              </w:rPr>
            </w:pPr>
            <w:r w:rsidRPr="00670A6C">
              <w:rPr>
                <w:b/>
                <w:bCs/>
              </w:rPr>
              <w:t>Who should read this document</w:t>
            </w:r>
            <w:r w:rsidRPr="00670A6C">
              <w:rPr>
                <w:lang w:val="en-GB"/>
              </w:rPr>
              <w:t> </w:t>
            </w:r>
          </w:p>
        </w:tc>
      </w:tr>
      <w:tr w:rsidR="00670A6C" w:rsidRPr="00670A6C" w14:paraId="4D42CACF" w14:textId="77777777" w:rsidTr="00670A6C">
        <w:trPr>
          <w:trHeight w:val="300"/>
        </w:trPr>
        <w:tc>
          <w:tcPr>
            <w:tcW w:w="1410" w:type="dxa"/>
            <w:tcBorders>
              <w:top w:val="single" w:sz="6" w:space="0" w:color="auto"/>
              <w:left w:val="single" w:sz="6" w:space="0" w:color="auto"/>
              <w:bottom w:val="single" w:sz="6" w:space="0" w:color="auto"/>
              <w:right w:val="single" w:sz="6" w:space="0" w:color="auto"/>
            </w:tcBorders>
            <w:hideMark/>
          </w:tcPr>
          <w:p w14:paraId="3A242022" w14:textId="77777777" w:rsidR="00670A6C" w:rsidRPr="00670A6C" w:rsidRDefault="00670A6C" w:rsidP="00670A6C">
            <w:pPr>
              <w:spacing w:before="0" w:after="160" w:line="259" w:lineRule="auto"/>
              <w:rPr>
                <w:lang w:val="en-GB"/>
              </w:rPr>
            </w:pPr>
            <w:r w:rsidRPr="00670A6C">
              <w:rPr>
                <w:b/>
                <w:bCs/>
              </w:rPr>
              <w:t>Mandatory</w:t>
            </w:r>
            <w:r w:rsidRPr="00670A6C">
              <w:rPr>
                <w:lang w:val="en-GB"/>
              </w:rPr>
              <w:t> </w:t>
            </w:r>
          </w:p>
        </w:tc>
        <w:tc>
          <w:tcPr>
            <w:tcW w:w="7590" w:type="dxa"/>
            <w:tcBorders>
              <w:top w:val="single" w:sz="6" w:space="0" w:color="auto"/>
              <w:left w:val="single" w:sz="6" w:space="0" w:color="auto"/>
              <w:bottom w:val="single" w:sz="6" w:space="0" w:color="auto"/>
              <w:right w:val="single" w:sz="6" w:space="0" w:color="auto"/>
            </w:tcBorders>
            <w:hideMark/>
          </w:tcPr>
          <w:p w14:paraId="16F19737" w14:textId="00B422CE" w:rsidR="00670A6C" w:rsidRPr="00670A6C" w:rsidRDefault="00670A6C" w:rsidP="00670A6C">
            <w:pPr>
              <w:spacing w:before="0" w:after="160" w:line="259" w:lineRule="auto"/>
              <w:rPr>
                <w:lang w:val="en-GB"/>
              </w:rPr>
            </w:pPr>
            <w:r w:rsidRPr="00670A6C">
              <w:rPr>
                <w:lang w:val="en-GB"/>
              </w:rPr>
              <w:t> </w:t>
            </w:r>
            <w:r w:rsidR="00A612AB">
              <w:rPr>
                <w:lang w:val="en-GB"/>
              </w:rPr>
              <w:t>SLT and Transition Lead</w:t>
            </w:r>
          </w:p>
        </w:tc>
      </w:tr>
      <w:tr w:rsidR="00670A6C" w:rsidRPr="00670A6C" w14:paraId="4016BD6D" w14:textId="77777777" w:rsidTr="00670A6C">
        <w:trPr>
          <w:trHeight w:val="300"/>
        </w:trPr>
        <w:tc>
          <w:tcPr>
            <w:tcW w:w="1410" w:type="dxa"/>
            <w:tcBorders>
              <w:top w:val="single" w:sz="6" w:space="0" w:color="auto"/>
              <w:left w:val="single" w:sz="6" w:space="0" w:color="auto"/>
              <w:bottom w:val="single" w:sz="6" w:space="0" w:color="auto"/>
              <w:right w:val="single" w:sz="6" w:space="0" w:color="auto"/>
            </w:tcBorders>
            <w:hideMark/>
          </w:tcPr>
          <w:p w14:paraId="166B3906" w14:textId="77777777" w:rsidR="00670A6C" w:rsidRPr="00670A6C" w:rsidRDefault="00670A6C" w:rsidP="00670A6C">
            <w:pPr>
              <w:spacing w:before="0" w:after="160" w:line="259" w:lineRule="auto"/>
              <w:rPr>
                <w:lang w:val="en-GB"/>
              </w:rPr>
            </w:pPr>
            <w:r w:rsidRPr="00670A6C">
              <w:rPr>
                <w:b/>
                <w:bCs/>
              </w:rPr>
              <w:t>Optional</w:t>
            </w:r>
            <w:r w:rsidRPr="00670A6C">
              <w:rPr>
                <w:lang w:val="en-GB"/>
              </w:rPr>
              <w:t> </w:t>
            </w:r>
          </w:p>
        </w:tc>
        <w:tc>
          <w:tcPr>
            <w:tcW w:w="7590" w:type="dxa"/>
            <w:tcBorders>
              <w:top w:val="single" w:sz="6" w:space="0" w:color="auto"/>
              <w:left w:val="single" w:sz="6" w:space="0" w:color="auto"/>
              <w:bottom w:val="single" w:sz="6" w:space="0" w:color="auto"/>
              <w:right w:val="single" w:sz="6" w:space="0" w:color="auto"/>
            </w:tcBorders>
            <w:hideMark/>
          </w:tcPr>
          <w:p w14:paraId="2A775C25" w14:textId="413C3D7A" w:rsidR="00670A6C" w:rsidRPr="00670A6C" w:rsidRDefault="00670A6C" w:rsidP="00670A6C">
            <w:pPr>
              <w:spacing w:before="0" w:after="160" w:line="259" w:lineRule="auto"/>
              <w:rPr>
                <w:lang w:val="en-GB"/>
              </w:rPr>
            </w:pPr>
            <w:r w:rsidRPr="00670A6C">
              <w:rPr>
                <w:lang w:val="en-GB"/>
              </w:rPr>
              <w:t> </w:t>
            </w:r>
            <w:r w:rsidR="00A612AB">
              <w:rPr>
                <w:lang w:val="en-GB"/>
              </w:rPr>
              <w:t>All Staff</w:t>
            </w:r>
          </w:p>
        </w:tc>
      </w:tr>
    </w:tbl>
    <w:p w14:paraId="707342F3" w14:textId="77777777" w:rsidR="00AB17BF" w:rsidRDefault="00AB17BF">
      <w:pPr>
        <w:spacing w:before="0" w:after="160" w:line="259" w:lineRule="auto"/>
      </w:pPr>
      <w:r>
        <w:br w:type="page"/>
      </w:r>
    </w:p>
    <w:p w14:paraId="44911138" w14:textId="77777777" w:rsidR="00C30916" w:rsidRPr="001E1FAA" w:rsidRDefault="00C30916" w:rsidP="00C30916">
      <w:pPr>
        <w:pStyle w:val="TNCBodyText"/>
        <w:rPr>
          <w:b/>
          <w:bCs/>
          <w:sz w:val="32"/>
          <w:szCs w:val="40"/>
        </w:rPr>
      </w:pPr>
      <w:r w:rsidRPr="001E1FAA">
        <w:rPr>
          <w:b/>
          <w:bCs/>
          <w:sz w:val="32"/>
          <w:szCs w:val="40"/>
        </w:rPr>
        <w:lastRenderedPageBreak/>
        <w:t>Contents:</w:t>
      </w:r>
    </w:p>
    <w:p w14:paraId="0C4E7574" w14:textId="042C1DD1" w:rsidR="00C30916" w:rsidRPr="001E1FAA" w:rsidRDefault="00C30916" w:rsidP="00C30916">
      <w:pPr>
        <w:pStyle w:val="TNCBodyText"/>
      </w:pPr>
      <w:hyperlink w:anchor="_Statement_of_intent" w:history="1">
        <w:r w:rsidRPr="001E1FAA">
          <w:rPr>
            <w:rStyle w:val="Hyperlink"/>
            <w:color w:val="auto"/>
            <w:u w:val="none"/>
          </w:rPr>
          <w:t>Statement of intent</w:t>
        </w:r>
      </w:hyperlink>
    </w:p>
    <w:p w14:paraId="38FC8A07" w14:textId="2CE521E3" w:rsidR="00C30916" w:rsidRPr="001E1FAA" w:rsidRDefault="00C30916" w:rsidP="00680D13">
      <w:pPr>
        <w:numPr>
          <w:ilvl w:val="0"/>
          <w:numId w:val="1"/>
        </w:numPr>
        <w:spacing w:before="0" w:after="160" w:line="259" w:lineRule="auto"/>
      </w:pPr>
      <w:hyperlink w:anchor="_Legal_framework" w:history="1">
        <w:r w:rsidRPr="001E1FAA">
          <w:rPr>
            <w:rStyle w:val="Hyperlink"/>
            <w:color w:val="auto"/>
            <w:u w:val="none"/>
          </w:rPr>
          <w:t>Legal framework</w:t>
        </w:r>
      </w:hyperlink>
    </w:p>
    <w:p w14:paraId="4B4812CC" w14:textId="26499C9E" w:rsidR="00C30916" w:rsidRPr="001E1FAA" w:rsidRDefault="00C30916" w:rsidP="00680D13">
      <w:pPr>
        <w:numPr>
          <w:ilvl w:val="0"/>
          <w:numId w:val="1"/>
        </w:numPr>
        <w:spacing w:before="0" w:after="160" w:line="259" w:lineRule="auto"/>
        <w:rPr>
          <w:rStyle w:val="Hyperlink"/>
          <w:color w:val="auto"/>
          <w:u w:val="none"/>
        </w:rPr>
      </w:pPr>
      <w:r w:rsidRPr="001E1FAA">
        <w:fldChar w:fldCharType="begin"/>
      </w:r>
      <w:r w:rsidRPr="001E1FAA">
        <w:instrText>HYPERLINK  \l "_Roles_and_responsibilities"</w:instrText>
      </w:r>
      <w:r w:rsidRPr="001E1FAA">
        <w:fldChar w:fldCharType="separate"/>
      </w:r>
      <w:r w:rsidRPr="001E1FAA">
        <w:rPr>
          <w:rStyle w:val="Hyperlink"/>
          <w:color w:val="auto"/>
          <w:u w:val="none"/>
        </w:rPr>
        <w:t xml:space="preserve">Roles and responsibilities </w:t>
      </w:r>
    </w:p>
    <w:p w14:paraId="2705F74D" w14:textId="528959BF" w:rsidR="00C30916" w:rsidRPr="001E1FAA" w:rsidRDefault="00C30916" w:rsidP="00680D13">
      <w:pPr>
        <w:numPr>
          <w:ilvl w:val="0"/>
          <w:numId w:val="1"/>
        </w:numPr>
        <w:spacing w:before="0" w:after="160" w:line="259" w:lineRule="auto"/>
        <w:rPr>
          <w:rStyle w:val="Hyperlink"/>
          <w:color w:val="auto"/>
          <w:u w:val="none"/>
        </w:rPr>
      </w:pPr>
      <w:r w:rsidRPr="001E1FAA">
        <w:fldChar w:fldCharType="end"/>
      </w:r>
      <w:r w:rsidRPr="001E1FAA">
        <w:fldChar w:fldCharType="begin"/>
      </w:r>
      <w:r w:rsidRPr="001E1FAA">
        <w:instrText>HYPERLINK  \l "_Developing_a_stable"</w:instrText>
      </w:r>
      <w:r w:rsidRPr="001E1FAA">
        <w:fldChar w:fldCharType="separate"/>
      </w:r>
      <w:r w:rsidRPr="001E1FAA">
        <w:rPr>
          <w:rStyle w:val="Hyperlink"/>
          <w:color w:val="auto"/>
          <w:u w:val="none"/>
        </w:rPr>
        <w:t xml:space="preserve">Developing a stable careers </w:t>
      </w:r>
      <w:proofErr w:type="spellStart"/>
      <w:r w:rsidRPr="001E1FAA">
        <w:rPr>
          <w:rStyle w:val="Hyperlink"/>
          <w:color w:val="auto"/>
          <w:u w:val="none"/>
        </w:rPr>
        <w:t>programme</w:t>
      </w:r>
      <w:proofErr w:type="spellEnd"/>
    </w:p>
    <w:p w14:paraId="2AECFA9F" w14:textId="5FD3D045" w:rsidR="00C30916" w:rsidRPr="001E1FAA" w:rsidRDefault="00C30916" w:rsidP="00680D13">
      <w:pPr>
        <w:numPr>
          <w:ilvl w:val="0"/>
          <w:numId w:val="1"/>
        </w:numPr>
        <w:spacing w:before="0" w:after="160" w:line="259" w:lineRule="auto"/>
        <w:rPr>
          <w:rStyle w:val="Hyperlink"/>
          <w:color w:val="auto"/>
          <w:u w:val="none"/>
        </w:rPr>
      </w:pPr>
      <w:r w:rsidRPr="001E1FAA">
        <w:fldChar w:fldCharType="end"/>
      </w:r>
      <w:r w:rsidRPr="001E1FAA">
        <w:fldChar w:fldCharType="begin"/>
      </w:r>
      <w:r w:rsidRPr="001E1FAA">
        <w:instrText>HYPERLINK  \l "_Using_labour_market"</w:instrText>
      </w:r>
      <w:r w:rsidRPr="001E1FAA">
        <w:fldChar w:fldCharType="separate"/>
      </w:r>
      <w:r w:rsidRPr="001E1FAA">
        <w:rPr>
          <w:rStyle w:val="Hyperlink"/>
          <w:color w:val="auto"/>
          <w:u w:val="none"/>
        </w:rPr>
        <w:t xml:space="preserve">Using </w:t>
      </w:r>
      <w:proofErr w:type="spellStart"/>
      <w:r w:rsidRPr="001E1FAA">
        <w:rPr>
          <w:rStyle w:val="Hyperlink"/>
          <w:color w:val="auto"/>
          <w:u w:val="none"/>
        </w:rPr>
        <w:t>labour</w:t>
      </w:r>
      <w:proofErr w:type="spellEnd"/>
      <w:r w:rsidRPr="001E1FAA">
        <w:rPr>
          <w:rStyle w:val="Hyperlink"/>
          <w:color w:val="auto"/>
          <w:u w:val="none"/>
        </w:rPr>
        <w:t xml:space="preserve"> market information </w:t>
      </w:r>
    </w:p>
    <w:p w14:paraId="605781B2" w14:textId="167C1183" w:rsidR="00C30916" w:rsidRPr="001E1FAA" w:rsidRDefault="00C30916" w:rsidP="00680D13">
      <w:pPr>
        <w:numPr>
          <w:ilvl w:val="0"/>
          <w:numId w:val="1"/>
        </w:numPr>
        <w:spacing w:before="0" w:after="160" w:line="259" w:lineRule="auto"/>
        <w:rPr>
          <w:rStyle w:val="Hyperlink"/>
          <w:color w:val="auto"/>
          <w:u w:val="none"/>
        </w:rPr>
      </w:pPr>
      <w:r w:rsidRPr="001E1FAA">
        <w:fldChar w:fldCharType="end"/>
      </w:r>
      <w:r w:rsidRPr="001E1FAA">
        <w:fldChar w:fldCharType="begin"/>
      </w:r>
      <w:r w:rsidRPr="001E1FAA">
        <w:instrText>HYPERLINK  \l "_Addressing_the_needs"</w:instrText>
      </w:r>
      <w:r w:rsidRPr="001E1FAA">
        <w:fldChar w:fldCharType="separate"/>
      </w:r>
      <w:r w:rsidRPr="001E1FAA">
        <w:rPr>
          <w:rStyle w:val="Hyperlink"/>
          <w:color w:val="auto"/>
          <w:u w:val="none"/>
        </w:rPr>
        <w:t xml:space="preserve">Addressing the </w:t>
      </w:r>
      <w:r w:rsidR="007E7B2B" w:rsidRPr="001E1FAA">
        <w:rPr>
          <w:rStyle w:val="Hyperlink"/>
          <w:color w:val="auto"/>
          <w:u w:val="none"/>
        </w:rPr>
        <w:t>needs of</w:t>
      </w:r>
      <w:r w:rsidRPr="001E1FAA">
        <w:rPr>
          <w:rStyle w:val="Hyperlink"/>
          <w:color w:val="auto"/>
          <w:u w:val="none"/>
        </w:rPr>
        <w:t xml:space="preserve"> each pupil</w:t>
      </w:r>
    </w:p>
    <w:p w14:paraId="18178500" w14:textId="77777777" w:rsidR="00C30916" w:rsidRPr="001E1FAA" w:rsidRDefault="00C30916" w:rsidP="00680D13">
      <w:pPr>
        <w:numPr>
          <w:ilvl w:val="1"/>
          <w:numId w:val="1"/>
        </w:numPr>
        <w:spacing w:before="0" w:after="160" w:line="259" w:lineRule="auto"/>
        <w:rPr>
          <w:rStyle w:val="Hyperlink"/>
          <w:color w:val="auto"/>
          <w:u w:val="none"/>
        </w:rPr>
      </w:pPr>
      <w:r w:rsidRPr="001E1FAA">
        <w:fldChar w:fldCharType="end"/>
      </w:r>
      <w:r w:rsidRPr="001E1FAA">
        <w:fldChar w:fldCharType="begin"/>
      </w:r>
      <w:r w:rsidRPr="001E1FAA">
        <w:instrText>HYPERLINK  \l "_[Updated]_Providing_targeted"</w:instrText>
      </w:r>
      <w:r w:rsidRPr="001E1FAA">
        <w:fldChar w:fldCharType="separate"/>
      </w:r>
      <w:r w:rsidRPr="001E1FAA">
        <w:rPr>
          <w:rStyle w:val="Hyperlink"/>
          <w:color w:val="auto"/>
          <w:u w:val="none"/>
        </w:rPr>
        <w:t xml:space="preserve">Providing targeted support </w:t>
      </w:r>
    </w:p>
    <w:p w14:paraId="595603BA" w14:textId="77777777" w:rsidR="00C30916" w:rsidRPr="001E1FAA" w:rsidRDefault="00C30916" w:rsidP="00680D13">
      <w:pPr>
        <w:numPr>
          <w:ilvl w:val="1"/>
          <w:numId w:val="1"/>
        </w:numPr>
        <w:spacing w:before="0" w:after="160" w:line="259" w:lineRule="auto"/>
        <w:rPr>
          <w:rStyle w:val="Hyperlink"/>
          <w:color w:val="auto"/>
          <w:u w:val="none"/>
        </w:rPr>
      </w:pPr>
      <w:r w:rsidRPr="001E1FAA">
        <w:fldChar w:fldCharType="end"/>
      </w:r>
      <w:r w:rsidRPr="001E1FAA">
        <w:fldChar w:fldCharType="begin"/>
      </w:r>
      <w:r w:rsidRPr="001E1FAA">
        <w:instrText>HYPERLINK  \l "_Supporting_pupils_with"</w:instrText>
      </w:r>
      <w:r w:rsidRPr="001E1FAA">
        <w:fldChar w:fldCharType="separate"/>
      </w:r>
      <w:r w:rsidRPr="001E1FAA">
        <w:rPr>
          <w:rStyle w:val="Hyperlink"/>
          <w:color w:val="auto"/>
          <w:u w:val="none"/>
        </w:rPr>
        <w:t xml:space="preserve">Supporting pupils with SEND </w:t>
      </w:r>
    </w:p>
    <w:p w14:paraId="53D9CF49" w14:textId="5DF35958" w:rsidR="00C30916" w:rsidRPr="001E1FAA" w:rsidRDefault="00C30916" w:rsidP="00680D13">
      <w:pPr>
        <w:numPr>
          <w:ilvl w:val="0"/>
          <w:numId w:val="1"/>
        </w:numPr>
        <w:spacing w:before="0" w:after="160" w:line="259" w:lineRule="auto"/>
        <w:rPr>
          <w:rStyle w:val="Hyperlink"/>
          <w:color w:val="auto"/>
          <w:u w:val="none"/>
        </w:rPr>
      </w:pPr>
      <w:r w:rsidRPr="001E1FAA">
        <w:fldChar w:fldCharType="end"/>
      </w:r>
      <w:r w:rsidRPr="001E1FAA">
        <w:fldChar w:fldCharType="begin"/>
      </w:r>
      <w:r w:rsidRPr="001E1FAA">
        <w:instrText>HYPERLINK  \l "_Linking_curriculum"</w:instrText>
      </w:r>
      <w:r w:rsidRPr="001E1FAA">
        <w:fldChar w:fldCharType="separate"/>
      </w:r>
      <w:r w:rsidRPr="001E1FAA">
        <w:rPr>
          <w:rStyle w:val="Hyperlink"/>
          <w:color w:val="auto"/>
          <w:u w:val="none"/>
        </w:rPr>
        <w:t xml:space="preserve">Linking curriculum learning to careers </w:t>
      </w:r>
    </w:p>
    <w:p w14:paraId="65F1FFC1" w14:textId="37EC0CBF" w:rsidR="00C30916" w:rsidRPr="001E1FAA" w:rsidRDefault="00C30916" w:rsidP="00680D13">
      <w:pPr>
        <w:numPr>
          <w:ilvl w:val="0"/>
          <w:numId w:val="1"/>
        </w:numPr>
        <w:spacing w:before="0" w:after="160" w:line="259" w:lineRule="auto"/>
      </w:pPr>
      <w:r w:rsidRPr="001E1FAA">
        <w:fldChar w:fldCharType="end"/>
      </w:r>
      <w:hyperlink w:anchor="_Enabling_encounters_with" w:history="1">
        <w:r w:rsidRPr="001E1FAA">
          <w:rPr>
            <w:rStyle w:val="Hyperlink"/>
            <w:color w:val="auto"/>
            <w:u w:val="none"/>
          </w:rPr>
          <w:t>Enabling encounters with employers and employees</w:t>
        </w:r>
      </w:hyperlink>
    </w:p>
    <w:p w14:paraId="0FED7FF5" w14:textId="7C20E321" w:rsidR="00C30916" w:rsidRPr="001E1FAA" w:rsidRDefault="00C30916" w:rsidP="00680D13">
      <w:pPr>
        <w:numPr>
          <w:ilvl w:val="0"/>
          <w:numId w:val="1"/>
        </w:numPr>
        <w:spacing w:before="0" w:after="160" w:line="259" w:lineRule="auto"/>
      </w:pPr>
      <w:hyperlink w:anchor="_Providing_work_experience" w:history="1">
        <w:r w:rsidRPr="001E1FAA">
          <w:rPr>
            <w:rStyle w:val="Hyperlink"/>
            <w:color w:val="auto"/>
            <w:u w:val="none"/>
          </w:rPr>
          <w:t>Providing work experience</w:t>
        </w:r>
      </w:hyperlink>
      <w:r w:rsidRPr="001E1FAA">
        <w:t xml:space="preserve"> </w:t>
      </w:r>
    </w:p>
    <w:p w14:paraId="2552A29D" w14:textId="77777777" w:rsidR="00C30916" w:rsidRPr="001E1FAA" w:rsidRDefault="00C30916" w:rsidP="00680D13">
      <w:pPr>
        <w:numPr>
          <w:ilvl w:val="0"/>
          <w:numId w:val="1"/>
        </w:numPr>
        <w:spacing w:before="0" w:after="160" w:line="259" w:lineRule="auto"/>
        <w:rPr>
          <w:rStyle w:val="Hyperlink"/>
          <w:color w:val="auto"/>
          <w:u w:val="none"/>
        </w:rPr>
      </w:pPr>
      <w:r w:rsidRPr="001E1FAA">
        <w:fldChar w:fldCharType="begin"/>
      </w:r>
      <w:r w:rsidRPr="001E1FAA">
        <w:instrText>HYPERLINK  \l "_Enabling_encounters_with_1"</w:instrText>
      </w:r>
      <w:r w:rsidRPr="001E1FAA">
        <w:fldChar w:fldCharType="separate"/>
      </w:r>
      <w:r w:rsidRPr="001E1FAA">
        <w:rPr>
          <w:rStyle w:val="Hyperlink"/>
          <w:color w:val="auto"/>
          <w:u w:val="none"/>
        </w:rPr>
        <w:t xml:space="preserve">Enabling encounters with further education (FE) and higher education (HE) </w:t>
      </w:r>
    </w:p>
    <w:p w14:paraId="6E3514E2" w14:textId="4C2EF9D1" w:rsidR="00C30916" w:rsidRPr="001E1FAA" w:rsidRDefault="00C30916" w:rsidP="00680D13">
      <w:pPr>
        <w:numPr>
          <w:ilvl w:val="0"/>
          <w:numId w:val="1"/>
        </w:numPr>
        <w:spacing w:before="0" w:after="160" w:line="259" w:lineRule="auto"/>
      </w:pPr>
      <w:r w:rsidRPr="001E1FAA">
        <w:fldChar w:fldCharType="end"/>
      </w:r>
      <w:hyperlink w:anchor="_Providing_personal_guidance" w:history="1">
        <w:r w:rsidRPr="001E1FAA">
          <w:rPr>
            <w:rStyle w:val="Hyperlink"/>
            <w:color w:val="auto"/>
            <w:u w:val="none"/>
          </w:rPr>
          <w:t>Providing personal guidance</w:t>
        </w:r>
      </w:hyperlink>
      <w:r w:rsidRPr="001E1FAA">
        <w:t xml:space="preserve"> </w:t>
      </w:r>
    </w:p>
    <w:p w14:paraId="056F169E" w14:textId="77777777" w:rsidR="00C30916" w:rsidRPr="001E1FAA" w:rsidRDefault="00C30916" w:rsidP="00680D13">
      <w:pPr>
        <w:numPr>
          <w:ilvl w:val="0"/>
          <w:numId w:val="1"/>
        </w:numPr>
        <w:spacing w:before="0" w:after="160" w:line="259" w:lineRule="auto"/>
        <w:rPr>
          <w:rStyle w:val="Hyperlink"/>
          <w:color w:val="auto"/>
          <w:u w:val="none"/>
        </w:rPr>
      </w:pPr>
      <w:r w:rsidRPr="001E1FAA">
        <w:fldChar w:fldCharType="begin"/>
      </w:r>
      <w:r w:rsidRPr="001E1FAA">
        <w:instrText>HYPERLINK  \l "_Sharing_information"</w:instrText>
      </w:r>
      <w:r w:rsidRPr="001E1FAA">
        <w:fldChar w:fldCharType="separate"/>
      </w:r>
      <w:r w:rsidRPr="001E1FAA">
        <w:rPr>
          <w:rStyle w:val="Hyperlink"/>
          <w:color w:val="auto"/>
          <w:u w:val="none"/>
        </w:rPr>
        <w:t xml:space="preserve">Sharing information </w:t>
      </w:r>
    </w:p>
    <w:p w14:paraId="11C37043" w14:textId="77777777" w:rsidR="00C30916" w:rsidRPr="001E1FAA" w:rsidRDefault="00C30916" w:rsidP="00680D13">
      <w:pPr>
        <w:numPr>
          <w:ilvl w:val="0"/>
          <w:numId w:val="1"/>
        </w:numPr>
        <w:spacing w:before="0" w:after="160" w:line="259" w:lineRule="auto"/>
        <w:rPr>
          <w:rStyle w:val="Hyperlink"/>
          <w:color w:val="auto"/>
          <w:u w:val="none"/>
        </w:rPr>
      </w:pPr>
      <w:r w:rsidRPr="001E1FAA">
        <w:fldChar w:fldCharType="end"/>
      </w:r>
      <w:r w:rsidRPr="001E1FAA">
        <w:fldChar w:fldCharType="begin"/>
      </w:r>
      <w:r w:rsidRPr="001E1FAA">
        <w:instrText>HYPERLINK  \l "_Compliance_with_legal"</w:instrText>
      </w:r>
      <w:r w:rsidRPr="001E1FAA">
        <w:fldChar w:fldCharType="separate"/>
      </w:r>
      <w:r w:rsidRPr="001E1FAA">
        <w:rPr>
          <w:rStyle w:val="Hyperlink"/>
          <w:color w:val="auto"/>
          <w:u w:val="none"/>
        </w:rPr>
        <w:t>Compliance with legal duties and statutory guidance</w:t>
      </w:r>
    </w:p>
    <w:p w14:paraId="11B66B0C" w14:textId="77777777" w:rsidR="00C30916" w:rsidRPr="001E1FAA" w:rsidRDefault="00C30916" w:rsidP="00680D13">
      <w:pPr>
        <w:numPr>
          <w:ilvl w:val="0"/>
          <w:numId w:val="1"/>
        </w:numPr>
        <w:spacing w:before="0" w:after="160" w:line="259" w:lineRule="auto"/>
        <w:rPr>
          <w:rStyle w:val="Hyperlink"/>
          <w:color w:val="auto"/>
          <w:u w:val="none"/>
        </w:rPr>
      </w:pPr>
      <w:r w:rsidRPr="001E1FAA">
        <w:fldChar w:fldCharType="end"/>
      </w:r>
      <w:r w:rsidRPr="001E1FAA">
        <w:fldChar w:fldCharType="begin"/>
      </w:r>
      <w:r w:rsidRPr="001E1FAA">
        <w:instrText>HYPERLINK  \l "_Monitoring_and_review"</w:instrText>
      </w:r>
      <w:r w:rsidRPr="001E1FAA">
        <w:fldChar w:fldCharType="separate"/>
      </w:r>
      <w:r w:rsidRPr="001E1FAA">
        <w:rPr>
          <w:rStyle w:val="Hyperlink"/>
          <w:color w:val="auto"/>
          <w:u w:val="none"/>
        </w:rPr>
        <w:t xml:space="preserve">Monitoring and review </w:t>
      </w:r>
    </w:p>
    <w:p w14:paraId="1E356163" w14:textId="3D080D51" w:rsidR="00C30916" w:rsidRPr="00E01309" w:rsidRDefault="00C30916" w:rsidP="00C30916">
      <w:pPr>
        <w:rPr>
          <w:b/>
          <w:bCs/>
        </w:rPr>
      </w:pPr>
      <w:r w:rsidRPr="001E1FAA">
        <w:fldChar w:fldCharType="end"/>
      </w:r>
      <w:r w:rsidRPr="00E01309">
        <w:rPr>
          <w:b/>
          <w:bCs/>
        </w:rPr>
        <w:t xml:space="preserve"> </w:t>
      </w:r>
    </w:p>
    <w:p w14:paraId="10DC62E9" w14:textId="77777777" w:rsidR="00FC08B5" w:rsidRDefault="00FC08B5" w:rsidP="00E72F63">
      <w:pPr>
        <w:rPr>
          <w:b/>
          <w:sz w:val="22"/>
          <w:szCs w:val="22"/>
        </w:rPr>
      </w:pPr>
    </w:p>
    <w:p w14:paraId="704942C1" w14:textId="77777777" w:rsidR="006F0F28" w:rsidRDefault="006F0F28" w:rsidP="00E72F63">
      <w:pPr>
        <w:rPr>
          <w:b/>
          <w:sz w:val="22"/>
          <w:szCs w:val="22"/>
        </w:rPr>
      </w:pPr>
    </w:p>
    <w:p w14:paraId="2E21F40A" w14:textId="77777777" w:rsidR="006F0F28" w:rsidRDefault="006F0F28" w:rsidP="00E72F63">
      <w:pPr>
        <w:rPr>
          <w:b/>
          <w:sz w:val="22"/>
          <w:szCs w:val="22"/>
        </w:rPr>
      </w:pPr>
    </w:p>
    <w:p w14:paraId="66B0F89E" w14:textId="77777777" w:rsidR="006F0F28" w:rsidRDefault="006F0F28" w:rsidP="00E72F63">
      <w:pPr>
        <w:rPr>
          <w:b/>
          <w:sz w:val="22"/>
          <w:szCs w:val="22"/>
        </w:rPr>
      </w:pPr>
    </w:p>
    <w:p w14:paraId="37386D40" w14:textId="77777777" w:rsidR="006F0F28" w:rsidRDefault="006F0F28" w:rsidP="00E72F63">
      <w:pPr>
        <w:rPr>
          <w:b/>
          <w:sz w:val="22"/>
          <w:szCs w:val="22"/>
        </w:rPr>
      </w:pPr>
    </w:p>
    <w:p w14:paraId="1C8A9420" w14:textId="77777777" w:rsidR="006F0F28" w:rsidRDefault="006F0F28" w:rsidP="00E72F63">
      <w:pPr>
        <w:rPr>
          <w:b/>
          <w:sz w:val="22"/>
          <w:szCs w:val="22"/>
        </w:rPr>
      </w:pPr>
    </w:p>
    <w:p w14:paraId="315A3FF3" w14:textId="77777777" w:rsidR="006F0F28" w:rsidRDefault="006F0F28" w:rsidP="00E72F63">
      <w:pPr>
        <w:rPr>
          <w:b/>
          <w:sz w:val="22"/>
          <w:szCs w:val="22"/>
        </w:rPr>
      </w:pPr>
    </w:p>
    <w:p w14:paraId="2B59B37F" w14:textId="77777777" w:rsidR="006F0F28" w:rsidRDefault="006F0F28" w:rsidP="00E72F63">
      <w:pPr>
        <w:rPr>
          <w:b/>
          <w:sz w:val="22"/>
          <w:szCs w:val="22"/>
        </w:rPr>
      </w:pPr>
    </w:p>
    <w:p w14:paraId="7FF8598B" w14:textId="77777777" w:rsidR="006F0F28" w:rsidRDefault="006F0F28" w:rsidP="00E72F63">
      <w:pPr>
        <w:rPr>
          <w:b/>
          <w:sz w:val="22"/>
          <w:szCs w:val="22"/>
        </w:rPr>
      </w:pPr>
    </w:p>
    <w:p w14:paraId="33C82A5E" w14:textId="77777777" w:rsidR="006F0F28" w:rsidRDefault="006F0F28" w:rsidP="00E72F63">
      <w:pPr>
        <w:rPr>
          <w:b/>
          <w:sz w:val="22"/>
          <w:szCs w:val="22"/>
        </w:rPr>
      </w:pPr>
    </w:p>
    <w:p w14:paraId="34453AC3" w14:textId="77777777" w:rsidR="006F0F28" w:rsidRDefault="006F0F28" w:rsidP="00E72F63">
      <w:pPr>
        <w:rPr>
          <w:b/>
          <w:sz w:val="22"/>
          <w:szCs w:val="22"/>
        </w:rPr>
      </w:pPr>
    </w:p>
    <w:p w14:paraId="225F4EDF" w14:textId="77777777" w:rsidR="006F0F28" w:rsidRDefault="006F0F28" w:rsidP="00E72F63">
      <w:pPr>
        <w:rPr>
          <w:b/>
          <w:sz w:val="22"/>
          <w:szCs w:val="22"/>
        </w:rPr>
      </w:pPr>
    </w:p>
    <w:p w14:paraId="602EA087" w14:textId="77777777" w:rsidR="006F0F28" w:rsidRDefault="006F0F28" w:rsidP="00E72F63">
      <w:pPr>
        <w:rPr>
          <w:b/>
          <w:sz w:val="22"/>
          <w:szCs w:val="22"/>
        </w:rPr>
      </w:pPr>
    </w:p>
    <w:p w14:paraId="314543FF" w14:textId="77777777" w:rsidR="006F0F28" w:rsidRDefault="006F0F28" w:rsidP="00E72F63">
      <w:pPr>
        <w:rPr>
          <w:b/>
          <w:sz w:val="22"/>
          <w:szCs w:val="22"/>
        </w:rPr>
      </w:pPr>
    </w:p>
    <w:p w14:paraId="32512D1D" w14:textId="77777777" w:rsidR="007E7B2B" w:rsidRDefault="007E7B2B" w:rsidP="006F0F28">
      <w:pPr>
        <w:pStyle w:val="TNCBodyText"/>
        <w:rPr>
          <w:b/>
          <w:bCs/>
          <w:color w:val="2E74B5" w:themeColor="accent1" w:themeShade="BF"/>
          <w:sz w:val="32"/>
          <w:szCs w:val="40"/>
        </w:rPr>
      </w:pPr>
    </w:p>
    <w:p w14:paraId="044E0C3A" w14:textId="30B88849" w:rsidR="006F0F28" w:rsidRPr="007E7B2B" w:rsidRDefault="006F0F28" w:rsidP="006F0F28">
      <w:pPr>
        <w:pStyle w:val="TNCBodyText"/>
        <w:rPr>
          <w:b/>
          <w:bCs/>
          <w:sz w:val="32"/>
          <w:szCs w:val="40"/>
        </w:rPr>
      </w:pPr>
      <w:r w:rsidRPr="007E7B2B">
        <w:rPr>
          <w:b/>
          <w:bCs/>
          <w:sz w:val="32"/>
          <w:szCs w:val="40"/>
        </w:rPr>
        <w:lastRenderedPageBreak/>
        <w:t>Statement of intent</w:t>
      </w:r>
    </w:p>
    <w:p w14:paraId="4137C4D1" w14:textId="2F912E89" w:rsidR="006F0F28" w:rsidRDefault="006F0F28" w:rsidP="006F0F28">
      <w:r w:rsidRPr="00DF121E">
        <w:t xml:space="preserve">At </w:t>
      </w:r>
      <w:r w:rsidRPr="00DF121E">
        <w:rPr>
          <w:highlight w:val="yellow"/>
        </w:rPr>
        <w:t>River Tees Hospital School</w:t>
      </w:r>
      <w:r w:rsidRPr="00DF121E">
        <w:t xml:space="preserve"> </w:t>
      </w:r>
      <w:r w:rsidRPr="007132F7">
        <w:t xml:space="preserve">we are committed to providing a comprehensive and inclusive careers education that equips all students with the knowledge, skills, and </w:t>
      </w:r>
      <w:r w:rsidR="00FF77AA" w:rsidRPr="007132F7">
        <w:t>experience</w:t>
      </w:r>
      <w:r w:rsidRPr="007132F7">
        <w:t xml:space="preserve"> necessary to make informed decisions about their future pathways. Our Careers Policy aims to inspire ambition, broaden horizons, and promote lifelong learning by delivering high-quality guidance and opportunities that reflect the diverse range of career options available.</w:t>
      </w:r>
    </w:p>
    <w:p w14:paraId="1386652A" w14:textId="12CC2818" w:rsidR="006F0F28" w:rsidRPr="006E1944" w:rsidRDefault="006F0F28" w:rsidP="006F0F28">
      <w:r w:rsidRPr="006E1944">
        <w:t xml:space="preserve">The main aims of careers provision at </w:t>
      </w:r>
      <w:r w:rsidRPr="00DF121E">
        <w:rPr>
          <w:bCs/>
          <w:highlight w:val="yellow"/>
        </w:rPr>
        <w:t>River Tees Hospital School</w:t>
      </w:r>
      <w:r w:rsidRPr="00DF121E">
        <w:t xml:space="preserve"> </w:t>
      </w:r>
      <w:r w:rsidRPr="006E1944">
        <w:t>are to:</w:t>
      </w:r>
    </w:p>
    <w:p w14:paraId="25E3AA91" w14:textId="77777777" w:rsidR="006F0F28" w:rsidRDefault="006F0F28" w:rsidP="00680D13">
      <w:pPr>
        <w:pStyle w:val="ListParagraph"/>
        <w:numPr>
          <w:ilvl w:val="0"/>
          <w:numId w:val="6"/>
        </w:numPr>
      </w:pPr>
      <w:r>
        <w:t xml:space="preserve">Ensure a stable careers </w:t>
      </w:r>
      <w:proofErr w:type="spellStart"/>
      <w:r>
        <w:t>programme</w:t>
      </w:r>
      <w:proofErr w:type="spellEnd"/>
      <w:r>
        <w:t xml:space="preserve"> is in place.</w:t>
      </w:r>
    </w:p>
    <w:p w14:paraId="2A1339E5" w14:textId="13FAB16F" w:rsidR="006F0F28" w:rsidRDefault="006F0F28" w:rsidP="00680D13">
      <w:pPr>
        <w:pStyle w:val="ListParagraph"/>
        <w:numPr>
          <w:ilvl w:val="0"/>
          <w:numId w:val="6"/>
        </w:numPr>
      </w:pPr>
      <w:r>
        <w:t xml:space="preserve">Ensure pupils can access and use information about careers, pathways and the </w:t>
      </w:r>
      <w:proofErr w:type="spellStart"/>
      <w:r>
        <w:t>Labour</w:t>
      </w:r>
      <w:proofErr w:type="spellEnd"/>
      <w:r>
        <w:t xml:space="preserve"> </w:t>
      </w:r>
      <w:r w:rsidR="007F3478">
        <w:t>M</w:t>
      </w:r>
      <w:r>
        <w:t>arket to inform their own decisions.</w:t>
      </w:r>
    </w:p>
    <w:p w14:paraId="3EA0C907" w14:textId="77777777" w:rsidR="006F0F28" w:rsidRDefault="006F0F28" w:rsidP="00680D13">
      <w:pPr>
        <w:pStyle w:val="ListParagraph"/>
        <w:numPr>
          <w:ilvl w:val="0"/>
          <w:numId w:val="6"/>
        </w:numPr>
      </w:pPr>
      <w:r>
        <w:t>Address the needs of each pupil.</w:t>
      </w:r>
    </w:p>
    <w:p w14:paraId="394CEC48" w14:textId="77777777" w:rsidR="006F0F28" w:rsidRDefault="006F0F28" w:rsidP="00680D13">
      <w:pPr>
        <w:pStyle w:val="ListParagraph"/>
        <w:numPr>
          <w:ilvl w:val="0"/>
          <w:numId w:val="6"/>
        </w:numPr>
      </w:pPr>
      <w:r>
        <w:t>Ensure the curriculum learning is linked to careers.</w:t>
      </w:r>
    </w:p>
    <w:p w14:paraId="57115EB8" w14:textId="77777777" w:rsidR="006F0F28" w:rsidRDefault="006F0F28" w:rsidP="00680D13">
      <w:pPr>
        <w:pStyle w:val="ListParagraph"/>
        <w:numPr>
          <w:ilvl w:val="0"/>
          <w:numId w:val="6"/>
        </w:numPr>
      </w:pPr>
      <w:r>
        <w:t>Provide meaningful encounters with employers and employees.</w:t>
      </w:r>
    </w:p>
    <w:p w14:paraId="506BAD82" w14:textId="77777777" w:rsidR="006F0F28" w:rsidRDefault="006F0F28" w:rsidP="00680D13">
      <w:pPr>
        <w:pStyle w:val="ListParagraph"/>
        <w:numPr>
          <w:ilvl w:val="0"/>
          <w:numId w:val="6"/>
        </w:numPr>
      </w:pPr>
      <w:r>
        <w:t>Provide pupils with meaningful experiences of workplaces.</w:t>
      </w:r>
    </w:p>
    <w:p w14:paraId="4DEC26F2" w14:textId="21F94F66" w:rsidR="006F0F28" w:rsidRDefault="006F0F28" w:rsidP="00680D13">
      <w:pPr>
        <w:pStyle w:val="ListParagraph"/>
        <w:numPr>
          <w:ilvl w:val="0"/>
          <w:numId w:val="6"/>
        </w:numPr>
      </w:pPr>
      <w:r>
        <w:t xml:space="preserve">Provide pupils with positive </w:t>
      </w:r>
      <w:r w:rsidR="007F3478">
        <w:t>encounters</w:t>
      </w:r>
      <w:r>
        <w:t xml:space="preserve"> with further and higher education.</w:t>
      </w:r>
    </w:p>
    <w:p w14:paraId="779F0021" w14:textId="77777777" w:rsidR="006F0F28" w:rsidRPr="006E1944" w:rsidRDefault="006F0F28" w:rsidP="00680D13">
      <w:pPr>
        <w:pStyle w:val="ListParagraph"/>
        <w:numPr>
          <w:ilvl w:val="0"/>
          <w:numId w:val="6"/>
        </w:numPr>
      </w:pPr>
      <w:r>
        <w:t>Ensure every pupil is offered personal careers guidance.</w:t>
      </w:r>
    </w:p>
    <w:p w14:paraId="16BF1D8F" w14:textId="77777777" w:rsidR="00F07414" w:rsidRDefault="00F07414" w:rsidP="00DF3FC5">
      <w:pPr>
        <w:pStyle w:val="BodyText"/>
        <w:rPr>
          <w:b/>
        </w:rPr>
      </w:pPr>
    </w:p>
    <w:p w14:paraId="4DD32936" w14:textId="7F18DEE0" w:rsidR="00F07414" w:rsidRPr="000E1BD1" w:rsidRDefault="00F07414" w:rsidP="00680D13">
      <w:pPr>
        <w:pStyle w:val="Heading2"/>
        <w:numPr>
          <w:ilvl w:val="0"/>
          <w:numId w:val="3"/>
        </w:numPr>
        <w:rPr>
          <w:b/>
          <w:bCs/>
          <w:color w:val="auto"/>
        </w:rPr>
      </w:pPr>
      <w:bookmarkStart w:id="0" w:name="LF"/>
      <w:r w:rsidRPr="000E1BD1">
        <w:rPr>
          <w:b/>
          <w:bCs/>
          <w:color w:val="auto"/>
        </w:rPr>
        <w:t xml:space="preserve">Legal framework </w:t>
      </w:r>
    </w:p>
    <w:p w14:paraId="38E0CE71" w14:textId="4F5B1300" w:rsidR="00F07414" w:rsidRDefault="00F07414" w:rsidP="00F07414">
      <w:pPr>
        <w:pStyle w:val="TNCBodyText"/>
      </w:pPr>
      <w:r>
        <w:t xml:space="preserve">This policy has due regard to all relevant legislation and statutory guidance including, but not limited to, the following: </w:t>
      </w:r>
    </w:p>
    <w:p w14:paraId="235C8604" w14:textId="77777777" w:rsidR="00F07414" w:rsidRDefault="00F07414" w:rsidP="00680D13">
      <w:pPr>
        <w:pStyle w:val="ListParagraph"/>
        <w:numPr>
          <w:ilvl w:val="0"/>
          <w:numId w:val="4"/>
        </w:numPr>
      </w:pPr>
      <w:r>
        <w:t>Education Act 1997</w:t>
      </w:r>
    </w:p>
    <w:p w14:paraId="2F8E0D70" w14:textId="77777777" w:rsidR="00F07414" w:rsidRDefault="00F07414" w:rsidP="00680D13">
      <w:pPr>
        <w:pStyle w:val="ListParagraph"/>
        <w:numPr>
          <w:ilvl w:val="0"/>
          <w:numId w:val="4"/>
        </w:numPr>
      </w:pPr>
      <w:r>
        <w:t>Education and Skills Act 2008</w:t>
      </w:r>
    </w:p>
    <w:p w14:paraId="77A64E30" w14:textId="77777777" w:rsidR="00F07414" w:rsidRDefault="00F07414" w:rsidP="00680D13">
      <w:pPr>
        <w:pStyle w:val="ListParagraph"/>
        <w:numPr>
          <w:ilvl w:val="0"/>
          <w:numId w:val="4"/>
        </w:numPr>
      </w:pPr>
      <w:r>
        <w:t>Apprenticeships, Skills, Children and Learning Act 2009</w:t>
      </w:r>
    </w:p>
    <w:p w14:paraId="421272BC" w14:textId="77777777" w:rsidR="00F07414" w:rsidRDefault="00F07414" w:rsidP="00680D13">
      <w:pPr>
        <w:pStyle w:val="ListParagraph"/>
        <w:numPr>
          <w:ilvl w:val="0"/>
          <w:numId w:val="4"/>
        </w:numPr>
      </w:pPr>
      <w:r>
        <w:t>Equality Act 2010</w:t>
      </w:r>
    </w:p>
    <w:p w14:paraId="58C87455" w14:textId="77777777" w:rsidR="00F07414" w:rsidRDefault="00F07414" w:rsidP="00680D13">
      <w:pPr>
        <w:pStyle w:val="ListParagraph"/>
        <w:numPr>
          <w:ilvl w:val="0"/>
          <w:numId w:val="4"/>
        </w:numPr>
      </w:pPr>
      <w:r>
        <w:t>Children and Families Act 2014</w:t>
      </w:r>
    </w:p>
    <w:p w14:paraId="1D23B926" w14:textId="77777777" w:rsidR="00F07414" w:rsidRDefault="00F07414" w:rsidP="00680D13">
      <w:pPr>
        <w:pStyle w:val="ListParagraph"/>
        <w:numPr>
          <w:ilvl w:val="0"/>
          <w:numId w:val="4"/>
        </w:numPr>
      </w:pPr>
      <w:r>
        <w:t>Technical and Further Education Act 2017</w:t>
      </w:r>
    </w:p>
    <w:p w14:paraId="7E82993A" w14:textId="77777777" w:rsidR="00F07414" w:rsidRDefault="00F07414" w:rsidP="00680D13">
      <w:pPr>
        <w:pStyle w:val="ListParagraph"/>
        <w:numPr>
          <w:ilvl w:val="0"/>
          <w:numId w:val="4"/>
        </w:numPr>
      </w:pPr>
      <w:r>
        <w:t>The School Information (England) (Amendment) Regulations 2018</w:t>
      </w:r>
    </w:p>
    <w:p w14:paraId="733D4FA3" w14:textId="51CB8436" w:rsidR="00F07414" w:rsidRDefault="00F07414" w:rsidP="00680D13">
      <w:pPr>
        <w:pStyle w:val="ListParagraph"/>
        <w:numPr>
          <w:ilvl w:val="0"/>
          <w:numId w:val="4"/>
        </w:numPr>
      </w:pPr>
      <w:r>
        <w:t>DfE (</w:t>
      </w:r>
      <w:r w:rsidR="002B0A0A">
        <w:t xml:space="preserve">2025) </w:t>
      </w:r>
      <w:r>
        <w:t>Careers guidance and access for education and training providers</w:t>
      </w:r>
    </w:p>
    <w:p w14:paraId="12250CF0" w14:textId="77777777" w:rsidR="00F07414" w:rsidRDefault="00F07414" w:rsidP="00F07414">
      <w:pPr>
        <w:pStyle w:val="TNCBodyText"/>
      </w:pPr>
      <w:r>
        <w:t>This policy operates in conjunction with the following school policies:</w:t>
      </w:r>
    </w:p>
    <w:p w14:paraId="326E1C3E" w14:textId="77777777" w:rsidR="00F07414" w:rsidRDefault="00F07414" w:rsidP="00680D13">
      <w:pPr>
        <w:pStyle w:val="ListParagraph"/>
        <w:numPr>
          <w:ilvl w:val="0"/>
          <w:numId w:val="5"/>
        </w:numPr>
      </w:pPr>
      <w:r>
        <w:t>Complaints Procedures Policy</w:t>
      </w:r>
    </w:p>
    <w:p w14:paraId="453E542F" w14:textId="77777777" w:rsidR="00F07414" w:rsidRDefault="00F07414" w:rsidP="00680D13">
      <w:pPr>
        <w:pStyle w:val="ListParagraph"/>
        <w:numPr>
          <w:ilvl w:val="0"/>
          <w:numId w:val="5"/>
        </w:numPr>
      </w:pPr>
      <w:r>
        <w:t>Provider Access Policy Statement</w:t>
      </w:r>
    </w:p>
    <w:p w14:paraId="03306ADE" w14:textId="77777777" w:rsidR="00F07414" w:rsidRDefault="00F07414" w:rsidP="00680D13">
      <w:pPr>
        <w:pStyle w:val="ListParagraph"/>
        <w:numPr>
          <w:ilvl w:val="0"/>
          <w:numId w:val="5"/>
        </w:numPr>
      </w:pPr>
      <w:r>
        <w:t>Data Protection Policy</w:t>
      </w:r>
    </w:p>
    <w:p w14:paraId="73806750" w14:textId="77777777" w:rsidR="00F07414" w:rsidRDefault="00F07414" w:rsidP="00680D13">
      <w:pPr>
        <w:pStyle w:val="ListParagraph"/>
        <w:numPr>
          <w:ilvl w:val="0"/>
          <w:numId w:val="5"/>
        </w:numPr>
      </w:pPr>
      <w:r>
        <w:t>Records Management Policy</w:t>
      </w:r>
    </w:p>
    <w:p w14:paraId="20086FC3" w14:textId="77777777" w:rsidR="00F07414" w:rsidRPr="006E1944" w:rsidRDefault="00F07414" w:rsidP="00680D13">
      <w:pPr>
        <w:pStyle w:val="ListParagraph"/>
        <w:numPr>
          <w:ilvl w:val="0"/>
          <w:numId w:val="5"/>
        </w:numPr>
      </w:pPr>
      <w:r>
        <w:t>Child Protection and Safeguarding Policy</w:t>
      </w:r>
    </w:p>
    <w:bookmarkEnd w:id="0"/>
    <w:p w14:paraId="2021DACA" w14:textId="77777777" w:rsidR="00F07414" w:rsidRDefault="00F07414" w:rsidP="00DF3FC5">
      <w:pPr>
        <w:pStyle w:val="BodyText"/>
        <w:rPr>
          <w:b/>
        </w:rPr>
      </w:pPr>
    </w:p>
    <w:p w14:paraId="431785B2" w14:textId="331AC24A" w:rsidR="00CF7481" w:rsidRPr="000E1BD1" w:rsidRDefault="00CF7481" w:rsidP="00680D13">
      <w:pPr>
        <w:pStyle w:val="Heading2"/>
        <w:numPr>
          <w:ilvl w:val="0"/>
          <w:numId w:val="3"/>
        </w:numPr>
        <w:rPr>
          <w:b/>
          <w:bCs/>
          <w:color w:val="auto"/>
        </w:rPr>
      </w:pPr>
      <w:r w:rsidRPr="000E1BD1">
        <w:rPr>
          <w:b/>
          <w:bCs/>
          <w:color w:val="auto"/>
        </w:rPr>
        <w:t>Roles and responsibilities</w:t>
      </w:r>
    </w:p>
    <w:p w14:paraId="7870C824" w14:textId="004E5BAF" w:rsidR="00CF7481" w:rsidRPr="00A5631A" w:rsidRDefault="00CF7481" w:rsidP="00CF7481">
      <w:r w:rsidRPr="00A5631A">
        <w:t xml:space="preserve">The </w:t>
      </w:r>
      <w:r>
        <w:t>Trust Board</w:t>
      </w:r>
      <w:r w:rsidRPr="00A5631A">
        <w:t xml:space="preserve"> </w:t>
      </w:r>
      <w:r>
        <w:t xml:space="preserve">will be </w:t>
      </w:r>
      <w:r w:rsidRPr="00A5631A">
        <w:t>responsible for:</w:t>
      </w:r>
    </w:p>
    <w:p w14:paraId="19BAFC0D" w14:textId="77777777" w:rsidR="00CF7481" w:rsidRPr="00A5631A" w:rsidRDefault="00CF7481" w:rsidP="00680D13">
      <w:pPr>
        <w:pStyle w:val="ListParagraph"/>
        <w:numPr>
          <w:ilvl w:val="0"/>
          <w:numId w:val="7"/>
        </w:numPr>
      </w:pPr>
      <w:r w:rsidRPr="00A5631A">
        <w:t>Ensuring that all registered pupils are provided with independent careers guidance</w:t>
      </w:r>
      <w:r>
        <w:t>.</w:t>
      </w:r>
    </w:p>
    <w:p w14:paraId="356432A6" w14:textId="240E0A89" w:rsidR="00CF7481" w:rsidRPr="00A5631A" w:rsidRDefault="00CF7481" w:rsidP="00680D13">
      <w:pPr>
        <w:pStyle w:val="ListParagraph"/>
        <w:numPr>
          <w:ilvl w:val="0"/>
          <w:numId w:val="7"/>
        </w:numPr>
      </w:pPr>
      <w:r w:rsidRPr="00A5631A">
        <w:t xml:space="preserve">Ensuring that arrangements are in place to allow a range of education and training providers to access all pupils and inform them about approved technical education qualifications and apprenticeships. </w:t>
      </w:r>
    </w:p>
    <w:p w14:paraId="5FF7DF6C" w14:textId="2D14B63C" w:rsidR="00CF7481" w:rsidRPr="00A5631A" w:rsidRDefault="00CF7481" w:rsidP="00680D13">
      <w:pPr>
        <w:pStyle w:val="ListParagraph"/>
        <w:numPr>
          <w:ilvl w:val="0"/>
          <w:numId w:val="7"/>
        </w:numPr>
      </w:pPr>
      <w:r w:rsidRPr="00A5631A">
        <w:t xml:space="preserve">Ensuring that the independent careers guidance is presented in an impartial manner, showing no bias or </w:t>
      </w:r>
      <w:r w:rsidR="000D283D" w:rsidRPr="00A5631A">
        <w:t>favoritism</w:t>
      </w:r>
      <w:r w:rsidRPr="00A5631A">
        <w:t xml:space="preserve"> towards a particular institution, education or work option.</w:t>
      </w:r>
    </w:p>
    <w:p w14:paraId="43431943" w14:textId="77777777" w:rsidR="00CF7481" w:rsidRPr="00A5631A" w:rsidRDefault="00CF7481" w:rsidP="00680D13">
      <w:pPr>
        <w:pStyle w:val="ListParagraph"/>
        <w:numPr>
          <w:ilvl w:val="0"/>
          <w:numId w:val="7"/>
        </w:numPr>
      </w:pPr>
      <w:r w:rsidRPr="00A5631A">
        <w:t>Ensuring that the guidance includes information on the range of education or training options, including apprenticeships and technical education routes.</w:t>
      </w:r>
    </w:p>
    <w:p w14:paraId="002CEFD1" w14:textId="77777777" w:rsidR="00CF7481" w:rsidRPr="00A5631A" w:rsidRDefault="00CF7481" w:rsidP="00680D13">
      <w:pPr>
        <w:pStyle w:val="ListParagraph"/>
        <w:numPr>
          <w:ilvl w:val="0"/>
          <w:numId w:val="7"/>
        </w:numPr>
      </w:pPr>
      <w:r w:rsidRPr="00A5631A">
        <w:t>Ensuring that the guidance that is provided promotes the best interests of pupils.</w:t>
      </w:r>
    </w:p>
    <w:p w14:paraId="56F8DB8C" w14:textId="77777777" w:rsidR="00CF7481" w:rsidRPr="00A5631A" w:rsidRDefault="00CF7481" w:rsidP="00680D13">
      <w:pPr>
        <w:pStyle w:val="ListParagraph"/>
        <w:numPr>
          <w:ilvl w:val="0"/>
          <w:numId w:val="7"/>
        </w:numPr>
      </w:pPr>
      <w:r w:rsidRPr="00A5631A">
        <w:t>Ensuring this policy does not discriminate on any grounds.</w:t>
      </w:r>
    </w:p>
    <w:p w14:paraId="240B73A9" w14:textId="77777777" w:rsidR="00CF7481" w:rsidRPr="00A5631A" w:rsidRDefault="00CF7481" w:rsidP="00680D13">
      <w:pPr>
        <w:pStyle w:val="ListParagraph"/>
        <w:numPr>
          <w:ilvl w:val="0"/>
          <w:numId w:val="7"/>
        </w:numPr>
      </w:pPr>
      <w:r w:rsidRPr="00A5631A">
        <w:lastRenderedPageBreak/>
        <w:t>Handling complaints regarding this policy as outlined in the school’s Complaints Procedures Policy.</w:t>
      </w:r>
    </w:p>
    <w:p w14:paraId="6660EE89" w14:textId="3B1AC9B3" w:rsidR="00CF7481" w:rsidRDefault="00CF7481" w:rsidP="00680D13">
      <w:pPr>
        <w:pStyle w:val="ListParagraph"/>
        <w:numPr>
          <w:ilvl w:val="0"/>
          <w:numId w:val="7"/>
        </w:numPr>
      </w:pPr>
      <w:r w:rsidRPr="00A5631A">
        <w:t xml:space="preserve">Providing </w:t>
      </w:r>
      <w:r>
        <w:t>strategic oversight of the school’s legal and contractual requirements for careers guidance.</w:t>
      </w:r>
    </w:p>
    <w:p w14:paraId="2FABFD4C" w14:textId="003DD20F" w:rsidR="00CF7481" w:rsidRPr="00A5631A" w:rsidRDefault="00CF7481" w:rsidP="00680D13">
      <w:pPr>
        <w:pStyle w:val="ListParagraph"/>
        <w:numPr>
          <w:ilvl w:val="0"/>
          <w:numId w:val="7"/>
        </w:numPr>
      </w:pPr>
      <w:r>
        <w:t>Holding the SLT to account for delivering against careers guidance requirements.</w:t>
      </w:r>
    </w:p>
    <w:p w14:paraId="74212C4A" w14:textId="6777658D" w:rsidR="00CF7481" w:rsidRPr="00A0088A" w:rsidRDefault="00CF7481" w:rsidP="00CF7481">
      <w:r w:rsidRPr="00A0088A">
        <w:t>The careers lead will</w:t>
      </w:r>
      <w:r>
        <w:t xml:space="preserve"> be responsible for</w:t>
      </w:r>
      <w:r w:rsidRPr="00A0088A">
        <w:t>:</w:t>
      </w:r>
    </w:p>
    <w:p w14:paraId="37AD115D" w14:textId="08D511C6" w:rsidR="00CF7481" w:rsidRPr="008A5C0A" w:rsidRDefault="00CF7481" w:rsidP="00680D13">
      <w:pPr>
        <w:pStyle w:val="ListParagraph"/>
        <w:numPr>
          <w:ilvl w:val="0"/>
          <w:numId w:val="8"/>
        </w:numPr>
      </w:pPr>
      <w:r w:rsidRPr="008A5C0A">
        <w:t xml:space="preserve">Planning a progressive careers </w:t>
      </w:r>
      <w:proofErr w:type="spellStart"/>
      <w:r w:rsidRPr="008A5C0A">
        <w:t>programme</w:t>
      </w:r>
      <w:proofErr w:type="spellEnd"/>
      <w:r w:rsidRPr="008A5C0A">
        <w:t xml:space="preserve"> that is underpinned by clear learning outcomes and meaningfully aligned with the Gatsby Benchmarks.</w:t>
      </w:r>
    </w:p>
    <w:p w14:paraId="057FE7A4" w14:textId="059670F1" w:rsidR="00CF7481" w:rsidRPr="008A5C0A" w:rsidRDefault="00CF7481" w:rsidP="00680D13">
      <w:pPr>
        <w:pStyle w:val="ListParagraph"/>
        <w:numPr>
          <w:ilvl w:val="0"/>
          <w:numId w:val="8"/>
        </w:numPr>
      </w:pPr>
      <w:r w:rsidRPr="008A5C0A">
        <w:t xml:space="preserve">Coordinating and managing the different elements of the careers </w:t>
      </w:r>
      <w:proofErr w:type="spellStart"/>
      <w:r w:rsidRPr="008A5C0A">
        <w:t>programme</w:t>
      </w:r>
      <w:proofErr w:type="spellEnd"/>
      <w:r w:rsidRPr="008A5C0A">
        <w:t>, including its associated budget.</w:t>
      </w:r>
    </w:p>
    <w:p w14:paraId="16E643AA" w14:textId="5A99E5F4" w:rsidR="00CF7481" w:rsidRPr="008A5C0A" w:rsidRDefault="00CF7481" w:rsidP="00680D13">
      <w:pPr>
        <w:pStyle w:val="ListParagraph"/>
        <w:numPr>
          <w:ilvl w:val="0"/>
          <w:numId w:val="8"/>
        </w:numPr>
      </w:pPr>
      <w:r w:rsidRPr="008A5C0A">
        <w:t xml:space="preserve">Collaborating with the </w:t>
      </w:r>
      <w:r>
        <w:t>SLT</w:t>
      </w:r>
      <w:r w:rsidRPr="008A5C0A">
        <w:t xml:space="preserve"> to ensure the careers </w:t>
      </w:r>
      <w:proofErr w:type="spellStart"/>
      <w:r w:rsidRPr="008A5C0A">
        <w:t>programme</w:t>
      </w:r>
      <w:proofErr w:type="spellEnd"/>
      <w:r w:rsidRPr="008A5C0A">
        <w:t xml:space="preserve"> is guided by a strategic careers plan that reflects institutional priorities.</w:t>
      </w:r>
    </w:p>
    <w:p w14:paraId="1ABE965E" w14:textId="68C43023" w:rsidR="00CF7481" w:rsidRPr="008A5C0A" w:rsidRDefault="00CF7481" w:rsidP="00680D13">
      <w:pPr>
        <w:pStyle w:val="ListParagraph"/>
        <w:numPr>
          <w:ilvl w:val="0"/>
          <w:numId w:val="8"/>
        </w:numPr>
      </w:pPr>
      <w:r w:rsidRPr="008A5C0A">
        <w:t>Engaging parents throughout the careers journey to foster strong support networks.</w:t>
      </w:r>
    </w:p>
    <w:p w14:paraId="1C9B642D" w14:textId="1E2924B5" w:rsidR="00CF7481" w:rsidRPr="008A5C0A" w:rsidRDefault="00CF7481" w:rsidP="00680D13">
      <w:pPr>
        <w:pStyle w:val="ListParagraph"/>
        <w:numPr>
          <w:ilvl w:val="0"/>
          <w:numId w:val="8"/>
        </w:numPr>
      </w:pPr>
      <w:r w:rsidRPr="008A5C0A">
        <w:t xml:space="preserve">Establishing and nurturing key relationships to drive progress and enhance the effectiveness of the careers </w:t>
      </w:r>
      <w:proofErr w:type="spellStart"/>
      <w:r w:rsidRPr="008A5C0A">
        <w:t>programme</w:t>
      </w:r>
      <w:proofErr w:type="spellEnd"/>
      <w:r w:rsidRPr="008A5C0A">
        <w:t>.</w:t>
      </w:r>
    </w:p>
    <w:p w14:paraId="105EC587" w14:textId="52E0E0E8" w:rsidR="00CF7481" w:rsidRPr="008A5C0A" w:rsidRDefault="00CF7481" w:rsidP="00680D13">
      <w:pPr>
        <w:pStyle w:val="ListParagraph"/>
        <w:numPr>
          <w:ilvl w:val="0"/>
          <w:numId w:val="8"/>
        </w:numPr>
      </w:pPr>
      <w:r w:rsidRPr="008A5C0A">
        <w:t xml:space="preserve">Working with colleagues across the </w:t>
      </w:r>
      <w:proofErr w:type="spellStart"/>
      <w:r w:rsidR="00C06073">
        <w:t>organisation</w:t>
      </w:r>
      <w:proofErr w:type="spellEnd"/>
      <w:r w:rsidR="00C06073">
        <w:t xml:space="preserve"> </w:t>
      </w:r>
      <w:r w:rsidR="00C06073" w:rsidRPr="008A5C0A">
        <w:t>including</w:t>
      </w:r>
      <w:r w:rsidRPr="008A5C0A">
        <w:t xml:space="preserve"> senior leaders, governors, teaching staff, careers advisers, the </w:t>
      </w:r>
      <w:r>
        <w:t>SENCO</w:t>
      </w:r>
      <w:r w:rsidRPr="008A5C0A">
        <w:t xml:space="preserve">, </w:t>
      </w:r>
      <w:r>
        <w:t>pupils</w:t>
      </w:r>
      <w:r w:rsidRPr="008A5C0A">
        <w:t>, and their parents</w:t>
      </w:r>
      <w:r>
        <w:t>.</w:t>
      </w:r>
    </w:p>
    <w:p w14:paraId="1ECC81D8" w14:textId="1EE71C54" w:rsidR="00CF7481" w:rsidRPr="008A5C0A" w:rsidRDefault="00CF7481" w:rsidP="00680D13">
      <w:pPr>
        <w:pStyle w:val="ListParagraph"/>
        <w:numPr>
          <w:ilvl w:val="0"/>
          <w:numId w:val="8"/>
        </w:numPr>
      </w:pPr>
      <w:r w:rsidRPr="008A5C0A">
        <w:t xml:space="preserve">Building external partnerships with employers, external agencies, learning providers, and careers </w:t>
      </w:r>
      <w:proofErr w:type="spellStart"/>
      <w:r w:rsidRPr="008A5C0A">
        <w:t>organisations</w:t>
      </w:r>
      <w:proofErr w:type="spellEnd"/>
      <w:r w:rsidRPr="008A5C0A">
        <w:t xml:space="preserve"> to broaden opportunities for </w:t>
      </w:r>
      <w:r>
        <w:t>pupils.</w:t>
      </w:r>
    </w:p>
    <w:p w14:paraId="269DFEFB" w14:textId="3C5B0D01" w:rsidR="00CF7481" w:rsidRPr="008A5C0A" w:rsidRDefault="00CF7481" w:rsidP="00680D13">
      <w:pPr>
        <w:pStyle w:val="ListParagraph"/>
        <w:numPr>
          <w:ilvl w:val="0"/>
          <w:numId w:val="8"/>
        </w:numPr>
      </w:pPr>
      <w:r w:rsidRPr="008A5C0A">
        <w:t xml:space="preserve">Continuously evaluating and improving the careers </w:t>
      </w:r>
      <w:proofErr w:type="spellStart"/>
      <w:r w:rsidRPr="008A5C0A">
        <w:t>programme</w:t>
      </w:r>
      <w:proofErr w:type="spellEnd"/>
      <w:r w:rsidRPr="008A5C0A">
        <w:t xml:space="preserve"> based on feedback from stakeholders and</w:t>
      </w:r>
      <w:r>
        <w:t xml:space="preserve"> pupil</w:t>
      </w:r>
      <w:r w:rsidRPr="008A5C0A">
        <w:t xml:space="preserve"> destinations.</w:t>
      </w:r>
    </w:p>
    <w:p w14:paraId="164BAFEA" w14:textId="7A5792E4" w:rsidR="00CF7481" w:rsidRPr="00A5631A" w:rsidRDefault="00CF7481" w:rsidP="00CF7481">
      <w:r w:rsidRPr="00A5631A">
        <w:t xml:space="preserve">The careers </w:t>
      </w:r>
      <w:r w:rsidR="00C06073">
        <w:t>coordinator</w:t>
      </w:r>
      <w:r w:rsidRPr="00A5631A">
        <w:t xml:space="preserve"> </w:t>
      </w:r>
      <w:r>
        <w:t>will be</w:t>
      </w:r>
      <w:r w:rsidRPr="00A5631A">
        <w:t xml:space="preserve"> responsible for:</w:t>
      </w:r>
    </w:p>
    <w:p w14:paraId="70A8577B" w14:textId="4C35055B" w:rsidR="00CF7481" w:rsidRPr="00A5631A" w:rsidRDefault="00CF7481" w:rsidP="00680D13">
      <w:pPr>
        <w:pStyle w:val="ListParagraph"/>
        <w:numPr>
          <w:ilvl w:val="0"/>
          <w:numId w:val="9"/>
        </w:numPr>
      </w:pPr>
      <w:r w:rsidRPr="00A5631A">
        <w:t>Reporting regularly to the careers lea</w:t>
      </w:r>
      <w:r w:rsidR="00C06073">
        <w:t>d</w:t>
      </w:r>
      <w:r w:rsidRPr="00A5631A">
        <w:t>, regarding pupil progress and the effectiveness of the school’s career plan.</w:t>
      </w:r>
    </w:p>
    <w:p w14:paraId="053101B9" w14:textId="77777777" w:rsidR="00CF7481" w:rsidRPr="00A5631A" w:rsidRDefault="00CF7481" w:rsidP="00680D13">
      <w:pPr>
        <w:pStyle w:val="ListParagraph"/>
        <w:numPr>
          <w:ilvl w:val="0"/>
          <w:numId w:val="9"/>
        </w:numPr>
      </w:pPr>
      <w:r w:rsidRPr="00A5631A">
        <w:t xml:space="preserve">Providing a thorough, </w:t>
      </w:r>
      <w:proofErr w:type="spellStart"/>
      <w:r w:rsidRPr="00A5631A">
        <w:t>personalised</w:t>
      </w:r>
      <w:proofErr w:type="spellEnd"/>
      <w:r w:rsidRPr="00A5631A">
        <w:t xml:space="preserve"> career service throughout the school.</w:t>
      </w:r>
    </w:p>
    <w:p w14:paraId="441BC962" w14:textId="4E4D0685" w:rsidR="00CF7481" w:rsidRPr="00A5631A" w:rsidRDefault="00CF7481" w:rsidP="00680D13">
      <w:pPr>
        <w:pStyle w:val="ListParagraph"/>
        <w:numPr>
          <w:ilvl w:val="0"/>
          <w:numId w:val="9"/>
        </w:numPr>
      </w:pPr>
      <w:r w:rsidRPr="00A5631A">
        <w:t xml:space="preserve">Staying </w:t>
      </w:r>
      <w:r w:rsidR="00A51EAC" w:rsidRPr="00A5631A">
        <w:t>up to date</w:t>
      </w:r>
      <w:r w:rsidRPr="00A5631A">
        <w:t xml:space="preserve"> with relevant CPD and developments in the CEIAG sector.</w:t>
      </w:r>
    </w:p>
    <w:p w14:paraId="790990C3" w14:textId="77777777" w:rsidR="00CF7481" w:rsidRPr="00A5631A" w:rsidRDefault="00CF7481" w:rsidP="00680D13">
      <w:pPr>
        <w:pStyle w:val="ListParagraph"/>
        <w:numPr>
          <w:ilvl w:val="0"/>
          <w:numId w:val="9"/>
        </w:numPr>
      </w:pPr>
      <w:r w:rsidRPr="00A5631A">
        <w:t>Producing careers information and guidance through online and hard copy literature, and visual displays in school.</w:t>
      </w:r>
    </w:p>
    <w:p w14:paraId="7F0372B6" w14:textId="239944F7" w:rsidR="00CF7481" w:rsidRPr="00A5631A" w:rsidRDefault="00CF7481" w:rsidP="00680D13">
      <w:pPr>
        <w:pStyle w:val="ListParagraph"/>
        <w:numPr>
          <w:ilvl w:val="0"/>
          <w:numId w:val="9"/>
        </w:numPr>
      </w:pPr>
      <w:proofErr w:type="spellStart"/>
      <w:r w:rsidRPr="00A5631A">
        <w:t>Organising</w:t>
      </w:r>
      <w:proofErr w:type="spellEnd"/>
      <w:r w:rsidRPr="00A5631A">
        <w:t xml:space="preserve"> workshops for pupils and actively promoting the careers service in-house </w:t>
      </w:r>
      <w:r w:rsidR="00A51EAC" w:rsidRPr="00A5631A">
        <w:t>on</w:t>
      </w:r>
      <w:r w:rsidRPr="00A5631A">
        <w:t xml:space="preserve"> open evenings, presentation days, assemblies and parents’ evenings.</w:t>
      </w:r>
    </w:p>
    <w:p w14:paraId="4254A348" w14:textId="77777777" w:rsidR="00CF7481" w:rsidRPr="00A5631A" w:rsidRDefault="00CF7481" w:rsidP="00680D13">
      <w:pPr>
        <w:pStyle w:val="ListParagraph"/>
        <w:numPr>
          <w:ilvl w:val="0"/>
          <w:numId w:val="9"/>
        </w:numPr>
      </w:pPr>
      <w:r w:rsidRPr="00A5631A">
        <w:t>Developing incentives and initiatives which actively encourage pupils to sign up to the school’s career service.</w:t>
      </w:r>
    </w:p>
    <w:p w14:paraId="4408E20A" w14:textId="0903876A" w:rsidR="00CF7481" w:rsidRPr="00A5631A" w:rsidRDefault="00CF7481" w:rsidP="00680D13">
      <w:pPr>
        <w:pStyle w:val="ListParagraph"/>
        <w:numPr>
          <w:ilvl w:val="0"/>
          <w:numId w:val="9"/>
        </w:numPr>
      </w:pPr>
      <w:r w:rsidRPr="00A5631A">
        <w:t xml:space="preserve">Attending regular meetings with the careers </w:t>
      </w:r>
      <w:proofErr w:type="gramStart"/>
      <w:r w:rsidRPr="00A5631A">
        <w:t>lead</w:t>
      </w:r>
      <w:proofErr w:type="gramEnd"/>
      <w:r w:rsidRPr="00A5631A">
        <w:t xml:space="preserve"> to </w:t>
      </w:r>
      <w:proofErr w:type="gramStart"/>
      <w:r w:rsidRPr="00A5631A">
        <w:t>discuss</w:t>
      </w:r>
      <w:proofErr w:type="gramEnd"/>
      <w:r w:rsidRPr="00A5631A">
        <w:t xml:space="preserve"> the school’s career </w:t>
      </w:r>
      <w:r w:rsidR="00A51EAC">
        <w:t xml:space="preserve">action </w:t>
      </w:r>
      <w:r w:rsidRPr="00A5631A">
        <w:t>plan.</w:t>
      </w:r>
    </w:p>
    <w:p w14:paraId="23D46E27" w14:textId="16CE80F7" w:rsidR="00CF7481" w:rsidRPr="00A5631A" w:rsidRDefault="00CF7481" w:rsidP="00680D13">
      <w:pPr>
        <w:pStyle w:val="ListParagraph"/>
        <w:numPr>
          <w:ilvl w:val="0"/>
          <w:numId w:val="9"/>
        </w:numPr>
      </w:pPr>
      <w:r w:rsidRPr="00A5631A">
        <w:t xml:space="preserve">Providing an open-door service for pupils </w:t>
      </w:r>
      <w:r w:rsidR="00A51EAC">
        <w:t xml:space="preserve">to </w:t>
      </w:r>
      <w:r w:rsidR="00A51EAC" w:rsidRPr="00A5631A">
        <w:t>drop</w:t>
      </w:r>
      <w:r w:rsidRPr="00A5631A">
        <w:t xml:space="preserve"> in and discuss their options.</w:t>
      </w:r>
    </w:p>
    <w:p w14:paraId="2792A3D0" w14:textId="77777777" w:rsidR="00CF7481" w:rsidRPr="00A5631A" w:rsidRDefault="00CF7481" w:rsidP="00680D13">
      <w:pPr>
        <w:pStyle w:val="ListParagraph"/>
        <w:numPr>
          <w:ilvl w:val="0"/>
          <w:numId w:val="9"/>
        </w:numPr>
      </w:pPr>
      <w:r w:rsidRPr="00A5631A">
        <w:t>Arranging meetings and follow-up appointments with pupils who are interested in the careers service.</w:t>
      </w:r>
    </w:p>
    <w:p w14:paraId="3FA32DA4" w14:textId="77777777" w:rsidR="00CF7481" w:rsidRPr="00A5631A" w:rsidRDefault="00CF7481" w:rsidP="00680D13">
      <w:pPr>
        <w:pStyle w:val="ListParagraph"/>
        <w:numPr>
          <w:ilvl w:val="0"/>
          <w:numId w:val="9"/>
        </w:numPr>
      </w:pPr>
      <w:r w:rsidRPr="00A5631A">
        <w:t>Offering services to past pupils for up to a year after their departure from compulsory education.</w:t>
      </w:r>
    </w:p>
    <w:p w14:paraId="0840884A" w14:textId="77777777" w:rsidR="00CF7481" w:rsidRPr="00A5631A" w:rsidRDefault="00CF7481" w:rsidP="00CF7481">
      <w:r w:rsidRPr="00A5631A">
        <w:t xml:space="preserve">Teaching staff </w:t>
      </w:r>
      <w:r>
        <w:t>will be</w:t>
      </w:r>
      <w:r w:rsidRPr="00A5631A">
        <w:t xml:space="preserve"> responsible for:</w:t>
      </w:r>
    </w:p>
    <w:p w14:paraId="2EB929AB" w14:textId="77777777" w:rsidR="00CF7481" w:rsidRPr="00A5631A" w:rsidRDefault="00CF7481" w:rsidP="00680D13">
      <w:pPr>
        <w:pStyle w:val="ListParagraph"/>
        <w:numPr>
          <w:ilvl w:val="0"/>
          <w:numId w:val="10"/>
        </w:numPr>
      </w:pPr>
      <w:r w:rsidRPr="00A5631A">
        <w:t>Ensuring careers education is planned into their lessons.</w:t>
      </w:r>
    </w:p>
    <w:p w14:paraId="10805419" w14:textId="25B6A561" w:rsidR="00CF7481" w:rsidRPr="00A5631A" w:rsidRDefault="00CF7481" w:rsidP="00680D13">
      <w:pPr>
        <w:pStyle w:val="ListParagraph"/>
        <w:numPr>
          <w:ilvl w:val="0"/>
          <w:numId w:val="10"/>
        </w:numPr>
      </w:pPr>
      <w:r w:rsidRPr="00A5631A">
        <w:t xml:space="preserve">Attending any relevant CPD or training to ensure they are </w:t>
      </w:r>
      <w:r w:rsidR="00A51EAC" w:rsidRPr="00A5631A">
        <w:t>up to date</w:t>
      </w:r>
      <w:r w:rsidRPr="00A5631A">
        <w:t xml:space="preserve"> with the school’s careers </w:t>
      </w:r>
      <w:r w:rsidR="00A51EAC">
        <w:t xml:space="preserve">action </w:t>
      </w:r>
      <w:r w:rsidRPr="00A5631A">
        <w:t>plan.</w:t>
      </w:r>
    </w:p>
    <w:p w14:paraId="262707CB" w14:textId="77777777" w:rsidR="00CF7481" w:rsidRPr="00A5631A" w:rsidRDefault="00CF7481" w:rsidP="00680D13">
      <w:pPr>
        <w:pStyle w:val="ListParagraph"/>
        <w:numPr>
          <w:ilvl w:val="0"/>
          <w:numId w:val="10"/>
        </w:numPr>
      </w:pPr>
      <w:r w:rsidRPr="00A5631A">
        <w:t>Promoting careers guidance in the classroom through visual aids.</w:t>
      </w:r>
    </w:p>
    <w:p w14:paraId="4262BFE0" w14:textId="111615A9" w:rsidR="00CF7481" w:rsidRPr="00A5631A" w:rsidRDefault="00CF7481" w:rsidP="00680D13">
      <w:pPr>
        <w:pStyle w:val="ListParagraph"/>
        <w:numPr>
          <w:ilvl w:val="0"/>
          <w:numId w:val="10"/>
        </w:numPr>
      </w:pPr>
      <w:r w:rsidRPr="00A5631A">
        <w:t xml:space="preserve">Being good role models for their </w:t>
      </w:r>
      <w:r w:rsidR="00A51EAC" w:rsidRPr="00A5631A">
        <w:t>area</w:t>
      </w:r>
      <w:r w:rsidRPr="00A5631A">
        <w:t xml:space="preserve"> of work or specialism.</w:t>
      </w:r>
    </w:p>
    <w:p w14:paraId="6167D901" w14:textId="77777777" w:rsidR="00CF7481" w:rsidRPr="00A5631A" w:rsidRDefault="00CF7481" w:rsidP="00680D13">
      <w:pPr>
        <w:pStyle w:val="ListParagraph"/>
        <w:numPr>
          <w:ilvl w:val="0"/>
          <w:numId w:val="10"/>
        </w:numPr>
      </w:pPr>
      <w:r w:rsidRPr="00A5631A">
        <w:t>Creating a learning environment that allows and encourages pupils to tackle real life challenges, manage risks and develop skills that can be applied to the workplace.</w:t>
      </w:r>
    </w:p>
    <w:p w14:paraId="43B40AD5" w14:textId="6A4F1603" w:rsidR="006E4EF7" w:rsidRPr="000E1BD1" w:rsidRDefault="006E4EF7" w:rsidP="00680D13">
      <w:pPr>
        <w:pStyle w:val="Heading2"/>
        <w:numPr>
          <w:ilvl w:val="0"/>
          <w:numId w:val="3"/>
        </w:numPr>
        <w:rPr>
          <w:b/>
          <w:bCs/>
          <w:color w:val="auto"/>
        </w:rPr>
      </w:pPr>
      <w:r w:rsidRPr="000E1BD1">
        <w:rPr>
          <w:b/>
          <w:bCs/>
          <w:color w:val="auto"/>
        </w:rPr>
        <w:t xml:space="preserve">Developing a stable careers </w:t>
      </w:r>
      <w:proofErr w:type="spellStart"/>
      <w:r w:rsidRPr="000E1BD1">
        <w:rPr>
          <w:b/>
          <w:bCs/>
          <w:color w:val="auto"/>
        </w:rPr>
        <w:t>programme</w:t>
      </w:r>
      <w:proofErr w:type="spellEnd"/>
    </w:p>
    <w:p w14:paraId="6D10705B" w14:textId="2EBA8759" w:rsidR="006E4EF7" w:rsidRDefault="006E4EF7" w:rsidP="000E1BD1">
      <w:bookmarkStart w:id="1" w:name="_Hlk90389018"/>
      <w:r w:rsidRPr="00234BA3">
        <w:t xml:space="preserve">The school will have its own careers </w:t>
      </w:r>
      <w:proofErr w:type="spellStart"/>
      <w:r w:rsidRPr="00234BA3">
        <w:t>programme</w:t>
      </w:r>
      <w:proofErr w:type="spellEnd"/>
      <w:r w:rsidRPr="00234BA3">
        <w:t xml:space="preserve"> in place which meets the requirements of the eight Gatsby Benchmarks</w:t>
      </w:r>
      <w:r>
        <w:t xml:space="preserve">. The careers </w:t>
      </w:r>
      <w:proofErr w:type="spellStart"/>
      <w:r>
        <w:t>programme</w:t>
      </w:r>
      <w:proofErr w:type="spellEnd"/>
      <w:r>
        <w:t xml:space="preserve"> will be known and understood by pupils, parents, staff, trustees, employers and other agencies.</w:t>
      </w:r>
    </w:p>
    <w:p w14:paraId="2AB3513D" w14:textId="1470A8A8" w:rsidR="006E4EF7" w:rsidRDefault="00E677ED" w:rsidP="000E1BD1">
      <w:r>
        <w:t>To</w:t>
      </w:r>
      <w:r w:rsidR="006E4EF7">
        <w:t xml:space="preserve"> meet the stable careers </w:t>
      </w:r>
      <w:proofErr w:type="spellStart"/>
      <w:r w:rsidR="006E4EF7">
        <w:t>programme</w:t>
      </w:r>
      <w:proofErr w:type="spellEnd"/>
      <w:r w:rsidR="006E4EF7">
        <w:t xml:space="preserve"> Gatsby Benchmark, the school will ensure that the structured careers </w:t>
      </w:r>
      <w:proofErr w:type="spellStart"/>
      <w:r w:rsidR="006E4EF7">
        <w:t>programme</w:t>
      </w:r>
      <w:proofErr w:type="spellEnd"/>
      <w:r w:rsidR="006E4EF7">
        <w:t>:</w:t>
      </w:r>
    </w:p>
    <w:p w14:paraId="3C406681" w14:textId="1511E21A" w:rsidR="006E4EF7" w:rsidRDefault="000E1BD1" w:rsidP="00680D13">
      <w:pPr>
        <w:pStyle w:val="ListParagraph"/>
        <w:numPr>
          <w:ilvl w:val="0"/>
          <w:numId w:val="11"/>
        </w:numPr>
      </w:pPr>
      <w:r>
        <w:lastRenderedPageBreak/>
        <w:t>It h</w:t>
      </w:r>
      <w:r w:rsidR="006E4EF7">
        <w:t xml:space="preserve">as the explicit backing of </w:t>
      </w:r>
      <w:r w:rsidR="00E677ED">
        <w:t>Trustee</w:t>
      </w:r>
      <w:r w:rsidR="006E4EF7">
        <w:t>s, the headteacher and SLT, and has an identified and appropriately trained careers leader responsible for it.</w:t>
      </w:r>
    </w:p>
    <w:p w14:paraId="0DA9386F" w14:textId="1CD37A30" w:rsidR="006E4EF7" w:rsidRDefault="00A36DDD" w:rsidP="00680D13">
      <w:pPr>
        <w:pStyle w:val="ListParagraph"/>
        <w:numPr>
          <w:ilvl w:val="0"/>
          <w:numId w:val="11"/>
        </w:numPr>
      </w:pPr>
      <w:r>
        <w:t>It is</w:t>
      </w:r>
      <w:r w:rsidR="006E4EF7">
        <w:t xml:space="preserve"> tailored to the needs of pupils, sequenced appropriately, underpinned by learning outcomes and linked to the whole-school development plan. </w:t>
      </w:r>
    </w:p>
    <w:p w14:paraId="2FE6BE6F" w14:textId="77777777" w:rsidR="006E4EF7" w:rsidRDefault="006E4EF7" w:rsidP="00680D13">
      <w:pPr>
        <w:pStyle w:val="ListParagraph"/>
        <w:numPr>
          <w:ilvl w:val="0"/>
          <w:numId w:val="11"/>
        </w:numPr>
      </w:pPr>
      <w:r>
        <w:t>Sets out how parents will be engaged throughout.</w:t>
      </w:r>
    </w:p>
    <w:p w14:paraId="4224866F" w14:textId="258A2914" w:rsidR="006E4EF7" w:rsidRDefault="00A36DDD" w:rsidP="00680D13">
      <w:pPr>
        <w:pStyle w:val="ListParagraph"/>
        <w:numPr>
          <w:ilvl w:val="0"/>
          <w:numId w:val="11"/>
        </w:numPr>
      </w:pPr>
      <w:r>
        <w:t>It is</w:t>
      </w:r>
      <w:r w:rsidR="006E4EF7">
        <w:t xml:space="preserve"> published on the school website and communicated in ways that enable pupils, parents, staff and employers to access and understand it.</w:t>
      </w:r>
    </w:p>
    <w:p w14:paraId="0E462F90" w14:textId="3A6EC05A" w:rsidR="006E4EF7" w:rsidRDefault="00A36DDD" w:rsidP="00680D13">
      <w:pPr>
        <w:pStyle w:val="ListParagraph"/>
        <w:numPr>
          <w:ilvl w:val="0"/>
          <w:numId w:val="11"/>
        </w:numPr>
      </w:pPr>
      <w:r>
        <w:t>It is</w:t>
      </w:r>
      <w:r w:rsidR="006E4EF7">
        <w:t xml:space="preserve"> regularly evaluated using feedback from pupils, parents, teachers, subject staff and other staff who support pupils, careers advisers and employers.</w:t>
      </w:r>
    </w:p>
    <w:p w14:paraId="359B559F" w14:textId="0F4734E2" w:rsidR="006E4EF7" w:rsidRDefault="00A36DDD" w:rsidP="00680D13">
      <w:pPr>
        <w:pStyle w:val="ListParagraph"/>
        <w:numPr>
          <w:ilvl w:val="0"/>
          <w:numId w:val="11"/>
        </w:numPr>
      </w:pPr>
      <w:r>
        <w:t>It is</w:t>
      </w:r>
      <w:r w:rsidR="006E4EF7">
        <w:t xml:space="preserve"> underpinned by learning outcomes.</w:t>
      </w:r>
    </w:p>
    <w:p w14:paraId="233071FB" w14:textId="77777777" w:rsidR="006E4EF7" w:rsidRDefault="006E4EF7" w:rsidP="00680D13">
      <w:pPr>
        <w:pStyle w:val="ListParagraph"/>
        <w:numPr>
          <w:ilvl w:val="0"/>
          <w:numId w:val="11"/>
        </w:numPr>
      </w:pPr>
      <w:r>
        <w:t>Gives all pupils opportunities to achieve and thrive.</w:t>
      </w:r>
    </w:p>
    <w:p w14:paraId="14916D06" w14:textId="4F311C39" w:rsidR="006E4EF7" w:rsidRDefault="00A36DDD" w:rsidP="00680D13">
      <w:pPr>
        <w:pStyle w:val="ListParagraph"/>
        <w:numPr>
          <w:ilvl w:val="0"/>
          <w:numId w:val="11"/>
        </w:numPr>
      </w:pPr>
      <w:r>
        <w:t>It has</w:t>
      </w:r>
      <w:r w:rsidR="006E4EF7">
        <w:t xml:space="preserve"> clearly defined staff responsibilities.</w:t>
      </w:r>
    </w:p>
    <w:p w14:paraId="2A10338E" w14:textId="393A5045" w:rsidR="006E4EF7" w:rsidRDefault="00A36DDD" w:rsidP="00680D13">
      <w:pPr>
        <w:pStyle w:val="ListParagraph"/>
        <w:numPr>
          <w:ilvl w:val="0"/>
          <w:numId w:val="11"/>
        </w:numPr>
      </w:pPr>
      <w:r>
        <w:t>It is</w:t>
      </w:r>
      <w:r w:rsidR="006E4EF7">
        <w:t xml:space="preserve"> evaluated regularly to ensure continued effectiveness.</w:t>
      </w:r>
    </w:p>
    <w:p w14:paraId="4A96A727" w14:textId="72A0D507" w:rsidR="006E4EF7" w:rsidRDefault="00A36DDD" w:rsidP="00680D13">
      <w:pPr>
        <w:pStyle w:val="ListParagraph"/>
        <w:numPr>
          <w:ilvl w:val="0"/>
          <w:numId w:val="11"/>
        </w:numPr>
      </w:pPr>
      <w:r>
        <w:t>Help</w:t>
      </w:r>
      <w:r w:rsidR="006E4EF7">
        <w:t xml:space="preserve"> pupils develop career readiness and essential skills for the workplace, or their progression transition pathway.</w:t>
      </w:r>
    </w:p>
    <w:p w14:paraId="10975179" w14:textId="77777777" w:rsidR="006E4EF7" w:rsidRPr="00234BA3" w:rsidRDefault="006E4EF7" w:rsidP="00680D13">
      <w:pPr>
        <w:pStyle w:val="ListParagraph"/>
        <w:numPr>
          <w:ilvl w:val="0"/>
          <w:numId w:val="11"/>
        </w:numPr>
      </w:pPr>
      <w:r>
        <w:t>Enables pupils to make well-informed decisions about education, training, apprenticeships and employment opportunities.</w:t>
      </w:r>
    </w:p>
    <w:p w14:paraId="181D3B51" w14:textId="0C02BF15" w:rsidR="006E4EF7" w:rsidRPr="00234BA3" w:rsidRDefault="006E4EF7" w:rsidP="000E1BD1">
      <w:r w:rsidRPr="00234BA3">
        <w:t>The appointed careers lead will possess the following skills:</w:t>
      </w:r>
    </w:p>
    <w:p w14:paraId="34795A48" w14:textId="77777777" w:rsidR="006E4EF7" w:rsidRPr="00234BA3" w:rsidRDefault="006E4EF7" w:rsidP="00680D13">
      <w:pPr>
        <w:pStyle w:val="ListParagraph"/>
        <w:numPr>
          <w:ilvl w:val="0"/>
          <w:numId w:val="12"/>
        </w:numPr>
      </w:pPr>
      <w:r w:rsidRPr="00234BA3">
        <w:t xml:space="preserve">Leadership – they will be a good leader who takes responsibility for developing, running and reporting on the school careers </w:t>
      </w:r>
      <w:proofErr w:type="spellStart"/>
      <w:r w:rsidRPr="00234BA3">
        <w:t>programme</w:t>
      </w:r>
      <w:proofErr w:type="spellEnd"/>
    </w:p>
    <w:p w14:paraId="2E895D6A" w14:textId="77777777" w:rsidR="006E4EF7" w:rsidRPr="00234BA3" w:rsidRDefault="006E4EF7" w:rsidP="00680D13">
      <w:pPr>
        <w:pStyle w:val="ListParagraph"/>
        <w:numPr>
          <w:ilvl w:val="0"/>
          <w:numId w:val="12"/>
        </w:numPr>
      </w:pPr>
      <w:r w:rsidRPr="00234BA3">
        <w:t>Management – they will be able to plan careers activities, manage the careers budget, and manage other staff involved in the delivery of careers guidance where necessary</w:t>
      </w:r>
    </w:p>
    <w:p w14:paraId="66D17C81" w14:textId="77777777" w:rsidR="006E4EF7" w:rsidRPr="00234BA3" w:rsidRDefault="006E4EF7" w:rsidP="00680D13">
      <w:pPr>
        <w:pStyle w:val="ListParagraph"/>
        <w:numPr>
          <w:ilvl w:val="0"/>
          <w:numId w:val="12"/>
        </w:numPr>
      </w:pPr>
      <w:r w:rsidRPr="00234BA3">
        <w:t>Coordination – they will be a careful coordinator of staff from across the school or college and from outside</w:t>
      </w:r>
    </w:p>
    <w:p w14:paraId="0DA24845" w14:textId="77777777" w:rsidR="006E4EF7" w:rsidRDefault="006E4EF7" w:rsidP="00680D13">
      <w:pPr>
        <w:pStyle w:val="ListParagraph"/>
        <w:numPr>
          <w:ilvl w:val="0"/>
          <w:numId w:val="12"/>
        </w:numPr>
      </w:pPr>
      <w:r w:rsidRPr="00234BA3">
        <w:t xml:space="preserve">Networking – they will be a good networker who can establish and develop links with employers, education and training providers and careers </w:t>
      </w:r>
      <w:proofErr w:type="spellStart"/>
      <w:r w:rsidRPr="00234BA3">
        <w:t>organisations</w:t>
      </w:r>
      <w:proofErr w:type="spellEnd"/>
      <w:r w:rsidRPr="00234BA3">
        <w:t>.</w:t>
      </w:r>
    </w:p>
    <w:p w14:paraId="0F6F20C4" w14:textId="0F699526" w:rsidR="00B65FFE" w:rsidRPr="00B65FFE" w:rsidRDefault="00B65FFE" w:rsidP="00680D13">
      <w:pPr>
        <w:pStyle w:val="ListParagraph"/>
        <w:numPr>
          <w:ilvl w:val="0"/>
          <w:numId w:val="12"/>
        </w:numPr>
        <w:rPr>
          <w:highlight w:val="yellow"/>
        </w:rPr>
      </w:pPr>
      <w:r w:rsidRPr="00B65FFE">
        <w:rPr>
          <w:highlight w:val="yellow"/>
        </w:rPr>
        <w:t>The appointed careers lead is Pete Bulmer</w:t>
      </w:r>
      <w:r>
        <w:rPr>
          <w:highlight w:val="yellow"/>
        </w:rPr>
        <w:t>.</w:t>
      </w:r>
    </w:p>
    <w:p w14:paraId="25BB25A8" w14:textId="48F1F85D" w:rsidR="006E4EF7" w:rsidRPr="00234BA3" w:rsidRDefault="006E4EF7" w:rsidP="000E1BD1">
      <w:r>
        <w:t xml:space="preserve">The careers lead will be supported by SLT and will be given protected time and sufficient budget to carry out their role effectively. The school will engage with the DfE’s </w:t>
      </w:r>
      <w:hyperlink r:id="rId9" w:history="1">
        <w:r w:rsidRPr="003D3906">
          <w:rPr>
            <w:rStyle w:val="Hyperlink"/>
          </w:rPr>
          <w:t>careers training offer</w:t>
        </w:r>
      </w:hyperlink>
      <w:r>
        <w:t xml:space="preserve"> in order to support the growth of the careers leader.</w:t>
      </w:r>
    </w:p>
    <w:p w14:paraId="17A0666A" w14:textId="614BB3BB" w:rsidR="006E4EF7" w:rsidRPr="00234BA3" w:rsidRDefault="000E1BD1" w:rsidP="000E1BD1">
      <w:r>
        <w:t xml:space="preserve">The </w:t>
      </w:r>
      <w:r w:rsidR="006E4EF7" w:rsidRPr="00234BA3">
        <w:t>following will be published on the school’s website:</w:t>
      </w:r>
    </w:p>
    <w:p w14:paraId="7F85B5D0" w14:textId="5F27066D" w:rsidR="006E4EF7" w:rsidRPr="00234BA3" w:rsidRDefault="006E4EF7" w:rsidP="00680D13">
      <w:pPr>
        <w:pStyle w:val="ListParagraph"/>
        <w:numPr>
          <w:ilvl w:val="0"/>
          <w:numId w:val="13"/>
        </w:numPr>
      </w:pPr>
      <w:r w:rsidRPr="00234BA3">
        <w:t>The name and contact details of the careers lead.</w:t>
      </w:r>
    </w:p>
    <w:p w14:paraId="479CED70" w14:textId="77777777" w:rsidR="006E4EF7" w:rsidRPr="00234BA3" w:rsidRDefault="006E4EF7" w:rsidP="00680D13">
      <w:pPr>
        <w:pStyle w:val="ListParagraph"/>
        <w:numPr>
          <w:ilvl w:val="0"/>
          <w:numId w:val="13"/>
        </w:numPr>
      </w:pPr>
      <w:r w:rsidRPr="00234BA3">
        <w:t xml:space="preserve">A summary of the careers </w:t>
      </w:r>
      <w:proofErr w:type="spellStart"/>
      <w:r w:rsidRPr="00234BA3">
        <w:t>programme</w:t>
      </w:r>
      <w:proofErr w:type="spellEnd"/>
      <w:r w:rsidRPr="00234BA3">
        <w:t xml:space="preserve">, including how information about the </w:t>
      </w:r>
      <w:proofErr w:type="spellStart"/>
      <w:r w:rsidRPr="00234BA3">
        <w:t>programme</w:t>
      </w:r>
      <w:proofErr w:type="spellEnd"/>
      <w:r w:rsidRPr="00234BA3">
        <w:t xml:space="preserve"> may be accessed.</w:t>
      </w:r>
    </w:p>
    <w:p w14:paraId="6A4DCBB5" w14:textId="77777777" w:rsidR="006E4EF7" w:rsidRPr="00234BA3" w:rsidRDefault="006E4EF7" w:rsidP="00680D13">
      <w:pPr>
        <w:pStyle w:val="ListParagraph"/>
        <w:numPr>
          <w:ilvl w:val="0"/>
          <w:numId w:val="13"/>
        </w:numPr>
      </w:pPr>
      <w:r w:rsidRPr="00234BA3">
        <w:t xml:space="preserve">Details of how the school measures and assesses the impact of the careers </w:t>
      </w:r>
      <w:proofErr w:type="spellStart"/>
      <w:r w:rsidRPr="00234BA3">
        <w:t>programme</w:t>
      </w:r>
      <w:proofErr w:type="spellEnd"/>
      <w:r w:rsidRPr="00234BA3">
        <w:t xml:space="preserve"> on pupils.</w:t>
      </w:r>
    </w:p>
    <w:p w14:paraId="458CDFC8" w14:textId="4E7A404B" w:rsidR="006E4EF7" w:rsidRPr="00234BA3" w:rsidRDefault="006E4EF7" w:rsidP="00680D13">
      <w:pPr>
        <w:pStyle w:val="ListParagraph"/>
        <w:numPr>
          <w:ilvl w:val="0"/>
          <w:numId w:val="13"/>
        </w:numPr>
      </w:pPr>
      <w:r w:rsidRPr="00234BA3">
        <w:t xml:space="preserve">The date </w:t>
      </w:r>
      <w:r>
        <w:t xml:space="preserve">by which the school </w:t>
      </w:r>
      <w:r w:rsidR="000E1BD1">
        <w:t>reviews</w:t>
      </w:r>
      <w:r>
        <w:t xml:space="preserve"> information.</w:t>
      </w:r>
    </w:p>
    <w:p w14:paraId="4871CD41" w14:textId="685EE7F7" w:rsidR="006E4EF7" w:rsidRDefault="006E4EF7" w:rsidP="000E1BD1">
      <w:r>
        <w:t>The careers lead will understand what effective careers leadership looks like in a school and will support the embedment of careers in the school’s structures and ensuring a strategic focus on outcomes.</w:t>
      </w:r>
    </w:p>
    <w:p w14:paraId="50DC0909" w14:textId="33963EDF" w:rsidR="006E4EF7" w:rsidRDefault="006E4EF7" w:rsidP="000E1BD1">
      <w:r>
        <w:t xml:space="preserve">The careers </w:t>
      </w:r>
      <w:proofErr w:type="spellStart"/>
      <w:r>
        <w:t>programme</w:t>
      </w:r>
      <w:proofErr w:type="spellEnd"/>
      <w:r>
        <w:t xml:space="preserve"> will be aligned with the school’s vision, priorities and development plans with the aim of establishing a whole-school approach where the careers </w:t>
      </w:r>
      <w:proofErr w:type="spellStart"/>
      <w:r>
        <w:t>programme</w:t>
      </w:r>
      <w:proofErr w:type="spellEnd"/>
      <w:r>
        <w:t xml:space="preserve"> can play an important part in addressing wider improvement priorities, including:</w:t>
      </w:r>
    </w:p>
    <w:p w14:paraId="2453709E" w14:textId="77777777" w:rsidR="006E4EF7" w:rsidRDefault="006E4EF7" w:rsidP="00680D13">
      <w:pPr>
        <w:pStyle w:val="ListParagraph"/>
        <w:numPr>
          <w:ilvl w:val="0"/>
          <w:numId w:val="14"/>
        </w:numPr>
      </w:pPr>
      <w:r>
        <w:t>Attendance</w:t>
      </w:r>
    </w:p>
    <w:p w14:paraId="301428C7" w14:textId="77777777" w:rsidR="006E4EF7" w:rsidRDefault="006E4EF7" w:rsidP="00680D13">
      <w:pPr>
        <w:pStyle w:val="ListParagraph"/>
        <w:numPr>
          <w:ilvl w:val="0"/>
          <w:numId w:val="14"/>
        </w:numPr>
      </w:pPr>
      <w:r>
        <w:t>Behaviour</w:t>
      </w:r>
    </w:p>
    <w:p w14:paraId="106D29CC" w14:textId="77777777" w:rsidR="006E4EF7" w:rsidRDefault="006E4EF7" w:rsidP="00680D13">
      <w:pPr>
        <w:pStyle w:val="ListParagraph"/>
        <w:numPr>
          <w:ilvl w:val="0"/>
          <w:numId w:val="14"/>
        </w:numPr>
      </w:pPr>
      <w:r>
        <w:t>Wellbeing</w:t>
      </w:r>
    </w:p>
    <w:p w14:paraId="46E91FDF" w14:textId="77777777" w:rsidR="006E4EF7" w:rsidRDefault="006E4EF7" w:rsidP="00680D13">
      <w:pPr>
        <w:pStyle w:val="ListParagraph"/>
        <w:numPr>
          <w:ilvl w:val="0"/>
          <w:numId w:val="14"/>
        </w:numPr>
      </w:pPr>
      <w:r>
        <w:t>Inclusion</w:t>
      </w:r>
    </w:p>
    <w:p w14:paraId="787880A8" w14:textId="77777777" w:rsidR="006E4EF7" w:rsidRDefault="006E4EF7" w:rsidP="00680D13">
      <w:pPr>
        <w:pStyle w:val="ListParagraph"/>
        <w:numPr>
          <w:ilvl w:val="0"/>
          <w:numId w:val="14"/>
        </w:numPr>
      </w:pPr>
      <w:r>
        <w:t>Attainment</w:t>
      </w:r>
    </w:p>
    <w:p w14:paraId="41EC9448" w14:textId="23DE85F5" w:rsidR="006E4EF7" w:rsidRDefault="006E4EF7" w:rsidP="000E1BD1">
      <w:r>
        <w:t xml:space="preserve">The school will ensure that experiences and encounters within the careers </w:t>
      </w:r>
      <w:proofErr w:type="spellStart"/>
      <w:r>
        <w:t>programme</w:t>
      </w:r>
      <w:proofErr w:type="spellEnd"/>
      <w:r>
        <w:t xml:space="preserve"> are well-sequenced and build on prior knowledge, with clear learning outcomes for every pupil.</w:t>
      </w:r>
    </w:p>
    <w:p w14:paraId="2C0173B0" w14:textId="0CE3C758" w:rsidR="006E4EF7" w:rsidRDefault="006E4EF7" w:rsidP="000E1BD1">
      <w:r>
        <w:t xml:space="preserve">Parents will be provided with relevant, up-to-date careers information, supported </w:t>
      </w:r>
      <w:r w:rsidR="00B65FFE">
        <w:t>by</w:t>
      </w:r>
      <w:r>
        <w:t xml:space="preserve"> making the best use of this information and encouraged to participate in the opportunities available.</w:t>
      </w:r>
    </w:p>
    <w:p w14:paraId="4EBFDF22" w14:textId="7F75100B" w:rsidR="006E4EF7" w:rsidRPr="00234BA3" w:rsidRDefault="006E4EF7" w:rsidP="000E1BD1">
      <w:r w:rsidRPr="00234BA3">
        <w:lastRenderedPageBreak/>
        <w:t xml:space="preserve">A careers </w:t>
      </w:r>
      <w:r w:rsidR="00B65FFE">
        <w:t>coordinato</w:t>
      </w:r>
      <w:r w:rsidRPr="00234BA3">
        <w:t>r will be appointed to support the careers lead</w:t>
      </w:r>
      <w:r w:rsidR="00B65FFE">
        <w:t xml:space="preserve"> </w:t>
      </w:r>
      <w:r w:rsidRPr="00234BA3">
        <w:t xml:space="preserve">and to provide individual, tailored careers guidance to pupils. </w:t>
      </w:r>
      <w:r w:rsidRPr="00B928B4">
        <w:rPr>
          <w:highlight w:val="yellow"/>
        </w:rPr>
        <w:t xml:space="preserve">The careers </w:t>
      </w:r>
      <w:r w:rsidR="00B928B4" w:rsidRPr="00B928B4">
        <w:rPr>
          <w:highlight w:val="yellow"/>
        </w:rPr>
        <w:t>coordinator</w:t>
      </w:r>
      <w:r w:rsidRPr="00B928B4">
        <w:rPr>
          <w:highlight w:val="yellow"/>
        </w:rPr>
        <w:t xml:space="preserve"> is </w:t>
      </w:r>
      <w:r w:rsidR="00B928B4" w:rsidRPr="00B928B4">
        <w:rPr>
          <w:highlight w:val="yellow"/>
        </w:rPr>
        <w:t>Kate Bielby</w:t>
      </w:r>
      <w:r w:rsidR="00B928B4">
        <w:t xml:space="preserve">. </w:t>
      </w:r>
    </w:p>
    <w:p w14:paraId="31DFFE09" w14:textId="77777777" w:rsidR="006E4EF7" w:rsidRPr="00234BA3" w:rsidRDefault="006E4EF7" w:rsidP="000E1BD1">
      <w:r w:rsidRPr="00234BA3">
        <w:t>The headteacher will work with enterprise coordinators to build careers and employer engagement plans to broaden the range of guidance that pupils have access to.</w:t>
      </w:r>
    </w:p>
    <w:bookmarkEnd w:id="1"/>
    <w:p w14:paraId="5C9594D8" w14:textId="515B3C2A" w:rsidR="0012771D" w:rsidRPr="00F47896" w:rsidRDefault="0012771D" w:rsidP="00680D13">
      <w:pPr>
        <w:pStyle w:val="Heading2"/>
        <w:numPr>
          <w:ilvl w:val="0"/>
          <w:numId w:val="3"/>
        </w:numPr>
        <w:rPr>
          <w:b/>
          <w:bCs/>
          <w:color w:val="auto"/>
        </w:rPr>
      </w:pPr>
      <w:r w:rsidRPr="00F47896">
        <w:rPr>
          <w:b/>
          <w:bCs/>
          <w:color w:val="auto"/>
        </w:rPr>
        <w:t xml:space="preserve">Using </w:t>
      </w:r>
      <w:proofErr w:type="spellStart"/>
      <w:r w:rsidRPr="00F47896">
        <w:rPr>
          <w:b/>
          <w:bCs/>
          <w:color w:val="auto"/>
        </w:rPr>
        <w:t>labour</w:t>
      </w:r>
      <w:proofErr w:type="spellEnd"/>
      <w:r w:rsidRPr="00F47896">
        <w:rPr>
          <w:b/>
          <w:bCs/>
          <w:color w:val="auto"/>
        </w:rPr>
        <w:t xml:space="preserve"> market information</w:t>
      </w:r>
    </w:p>
    <w:p w14:paraId="717C0286" w14:textId="77777777" w:rsidR="0012771D" w:rsidRDefault="0012771D" w:rsidP="0012771D">
      <w:r>
        <w:t xml:space="preserve">The school will ensure all requirements to meet </w:t>
      </w:r>
      <w:r>
        <w:rPr>
          <w:rFonts w:hint="cs"/>
        </w:rPr>
        <w:t>‘</w:t>
      </w:r>
      <w:r>
        <w:t xml:space="preserve">Benchmark 2: Learning from career and </w:t>
      </w:r>
      <w:proofErr w:type="spellStart"/>
      <w:r>
        <w:t>labour</w:t>
      </w:r>
      <w:proofErr w:type="spellEnd"/>
      <w:r>
        <w:t xml:space="preserve"> market information</w:t>
      </w:r>
      <w:r>
        <w:rPr>
          <w:rFonts w:hint="cs"/>
        </w:rPr>
        <w:t>’</w:t>
      </w:r>
      <w:r>
        <w:t xml:space="preserve"> as outlined in the DfE</w:t>
      </w:r>
      <w:r>
        <w:rPr>
          <w:rFonts w:hint="cs"/>
        </w:rPr>
        <w:t>’</w:t>
      </w:r>
      <w:r>
        <w:t xml:space="preserve">s </w:t>
      </w:r>
      <w:r>
        <w:rPr>
          <w:rFonts w:hint="cs"/>
        </w:rPr>
        <w:t>‘</w:t>
      </w:r>
      <w:hyperlink r:id="rId10" w:history="1">
        <w:r w:rsidRPr="00345AB7">
          <w:rPr>
            <w:rStyle w:val="Hyperlink"/>
          </w:rPr>
          <w:t>Careers guidance and access for education and training providers</w:t>
        </w:r>
      </w:hyperlink>
      <w:r>
        <w:rPr>
          <w:rFonts w:hint="cs"/>
        </w:rPr>
        <w:t>’</w:t>
      </w:r>
      <w:r>
        <w:t>.</w:t>
      </w:r>
    </w:p>
    <w:p w14:paraId="3D79C9A3" w14:textId="3AE18B4E" w:rsidR="0012771D" w:rsidRDefault="0012771D" w:rsidP="0012771D">
      <w:r>
        <w:t xml:space="preserve">The school will ensure every pupil, and their parents, has access to high-quality information about future pathways, study options and </w:t>
      </w:r>
      <w:proofErr w:type="spellStart"/>
      <w:r>
        <w:t>labour</w:t>
      </w:r>
      <w:proofErr w:type="spellEnd"/>
      <w:r>
        <w:t xml:space="preserve"> market opportunities. Pupils and their parents will be referred </w:t>
      </w:r>
      <w:r w:rsidR="006326B8">
        <w:t>to as</w:t>
      </w:r>
      <w:r>
        <w:t xml:space="preserve"> an informed advisor to help them make best use of the information available.</w:t>
      </w:r>
    </w:p>
    <w:p w14:paraId="04394EE8" w14:textId="32A31D81" w:rsidR="0012771D" w:rsidRDefault="0012771D" w:rsidP="00680D13">
      <w:pPr>
        <w:pStyle w:val="ListParagraph"/>
        <w:numPr>
          <w:ilvl w:val="0"/>
          <w:numId w:val="15"/>
        </w:numPr>
      </w:pPr>
      <w:r>
        <w:t>Pupils with SEND and their parents will be offered tailored or additional information where required.</w:t>
      </w:r>
    </w:p>
    <w:p w14:paraId="2594C1D8" w14:textId="40B88731" w:rsidR="0012771D" w:rsidRDefault="0012771D" w:rsidP="00680D13">
      <w:pPr>
        <w:pStyle w:val="ListParagraph"/>
        <w:numPr>
          <w:ilvl w:val="0"/>
          <w:numId w:val="15"/>
        </w:numPr>
      </w:pPr>
      <w:r>
        <w:t xml:space="preserve">During each key stage, all pupils will access and use information about careers, pathways and the </w:t>
      </w:r>
      <w:proofErr w:type="spellStart"/>
      <w:r>
        <w:t>labour</w:t>
      </w:r>
      <w:proofErr w:type="spellEnd"/>
      <w:r>
        <w:t xml:space="preserve"> market to inform their own decisions on study options or </w:t>
      </w:r>
      <w:r w:rsidR="006326B8">
        <w:t>the next</w:t>
      </w:r>
      <w:r>
        <w:t xml:space="preserve"> steps.</w:t>
      </w:r>
    </w:p>
    <w:p w14:paraId="56DD51B6" w14:textId="2C605ACE" w:rsidR="0012771D" w:rsidRDefault="0012771D" w:rsidP="00680D13">
      <w:pPr>
        <w:pStyle w:val="ListParagraph"/>
        <w:numPr>
          <w:ilvl w:val="0"/>
          <w:numId w:val="15"/>
        </w:numPr>
      </w:pPr>
      <w:r>
        <w:t xml:space="preserve">Parents will be encouraged to access and </w:t>
      </w:r>
      <w:r w:rsidR="006326B8">
        <w:t>support</w:t>
      </w:r>
      <w:r>
        <w:t xml:space="preserve"> to use information about careers, pathways and the </w:t>
      </w:r>
      <w:proofErr w:type="spellStart"/>
      <w:r>
        <w:t>labour</w:t>
      </w:r>
      <w:proofErr w:type="spellEnd"/>
      <w:r>
        <w:t xml:space="preserve"> market to inform how they support their children.</w:t>
      </w:r>
    </w:p>
    <w:p w14:paraId="03948F95" w14:textId="081CAF77" w:rsidR="0012771D" w:rsidRDefault="0012771D" w:rsidP="00680D13">
      <w:pPr>
        <w:pStyle w:val="ListParagraph"/>
        <w:numPr>
          <w:ilvl w:val="0"/>
          <w:numId w:val="15"/>
        </w:numPr>
      </w:pPr>
      <w:r>
        <w:t xml:space="preserve">Career and </w:t>
      </w:r>
      <w:proofErr w:type="spellStart"/>
      <w:r>
        <w:t>labour</w:t>
      </w:r>
      <w:proofErr w:type="spellEnd"/>
      <w:r>
        <w:t xml:space="preserve"> information will cover a diverse range of progression pathways, including technical routes, to strengthen the capacity of pupils to make effective choices and transitions.</w:t>
      </w:r>
    </w:p>
    <w:p w14:paraId="75550025" w14:textId="7639ED5A" w:rsidR="0012771D" w:rsidRDefault="0012771D" w:rsidP="0012771D">
      <w:proofErr w:type="spellStart"/>
      <w:r>
        <w:t>Labour</w:t>
      </w:r>
      <w:proofErr w:type="spellEnd"/>
      <w:r>
        <w:t xml:space="preserve"> market information (LMI) will be used to help pupils understand:</w:t>
      </w:r>
    </w:p>
    <w:p w14:paraId="58F39469" w14:textId="77777777" w:rsidR="0012771D" w:rsidRDefault="0012771D" w:rsidP="0012771D">
      <w:r>
        <w:t>What jobs and skills employers are looking for</w:t>
      </w:r>
    </w:p>
    <w:p w14:paraId="13915B7C" w14:textId="77777777" w:rsidR="0012771D" w:rsidRDefault="0012771D" w:rsidP="00680D13">
      <w:pPr>
        <w:pStyle w:val="ListParagraph"/>
        <w:numPr>
          <w:ilvl w:val="0"/>
          <w:numId w:val="16"/>
        </w:numPr>
      </w:pPr>
      <w:r>
        <w:t>Wage rates</w:t>
      </w:r>
    </w:p>
    <w:p w14:paraId="4A6F67A2" w14:textId="77777777" w:rsidR="0012771D" w:rsidRDefault="0012771D" w:rsidP="00680D13">
      <w:pPr>
        <w:pStyle w:val="ListParagraph"/>
        <w:numPr>
          <w:ilvl w:val="0"/>
          <w:numId w:val="16"/>
        </w:numPr>
      </w:pPr>
      <w:r>
        <w:t>Skills gaps</w:t>
      </w:r>
    </w:p>
    <w:p w14:paraId="2EE7858C" w14:textId="77777777" w:rsidR="0012771D" w:rsidRDefault="0012771D" w:rsidP="00680D13">
      <w:pPr>
        <w:pStyle w:val="ListParagraph"/>
        <w:numPr>
          <w:ilvl w:val="0"/>
          <w:numId w:val="16"/>
        </w:numPr>
      </w:pPr>
      <w:r>
        <w:t>Future trends, including growth-driving sectors</w:t>
      </w:r>
    </w:p>
    <w:p w14:paraId="02FB2195" w14:textId="2E1039F8" w:rsidR="0012771D" w:rsidRDefault="0012771D" w:rsidP="0012771D">
      <w:r>
        <w:t xml:space="preserve">LMI will include local information that showcases growth sectors in the local economy and helps pupils understand local skills needs and local businesses. The careers leader will use LMI during each key stage to ensure that pupils can make informed decisions at each stage. </w:t>
      </w:r>
    </w:p>
    <w:p w14:paraId="7743FCCF" w14:textId="0E150973" w:rsidR="0012771D" w:rsidRDefault="0012771D" w:rsidP="0012771D">
      <w:r>
        <w:t xml:space="preserve">The careers lead will also ensure that there is an equity of access to LMI by tailoring it to individual circumstances. Information, opportunities and </w:t>
      </w:r>
      <w:r w:rsidR="006326B8">
        <w:t>support</w:t>
      </w:r>
      <w:r>
        <w:t xml:space="preserve"> will be </w:t>
      </w:r>
      <w:proofErr w:type="spellStart"/>
      <w:r>
        <w:t>personalised</w:t>
      </w:r>
      <w:proofErr w:type="spellEnd"/>
      <w:r>
        <w:t xml:space="preserve"> and sequences to meet the needs of each pupil with SEND and their family. The careers </w:t>
      </w:r>
      <w:proofErr w:type="gramStart"/>
      <w:r>
        <w:t>lead</w:t>
      </w:r>
      <w:proofErr w:type="gramEnd"/>
      <w:r>
        <w:t xml:space="preserve"> will work closely with the SENCO, pupils and their parents to prepare pupils with SEND for adulthood and to provide </w:t>
      </w:r>
      <w:r w:rsidR="006326B8">
        <w:t>tailored</w:t>
      </w:r>
      <w:r>
        <w:t xml:space="preserve"> support to make positive transitions.</w:t>
      </w:r>
    </w:p>
    <w:p w14:paraId="06468D70" w14:textId="32B7C73C" w:rsidR="0012771D" w:rsidRDefault="0012771D" w:rsidP="0012771D">
      <w:r>
        <w:t xml:space="preserve">To ensure everyone can make best use of the available information, the school will ensure that pupils are supported by informed careers advisors who have expertise in interpreting LMI and </w:t>
      </w:r>
      <w:r w:rsidR="006326B8">
        <w:t>use</w:t>
      </w:r>
      <w:r>
        <w:t xml:space="preserve"> this with pupils</w:t>
      </w:r>
      <w:r w:rsidR="006326B8">
        <w:t xml:space="preserve"> </w:t>
      </w:r>
      <w:r>
        <w:t>to help them to make effective career decisions.</w:t>
      </w:r>
    </w:p>
    <w:p w14:paraId="5BACAC05" w14:textId="49A7284C" w:rsidR="0012771D" w:rsidRDefault="0012771D" w:rsidP="0012771D">
      <w:r>
        <w:t xml:space="preserve">The school will </w:t>
      </w:r>
      <w:r w:rsidR="006326B8">
        <w:t>consider</w:t>
      </w:r>
      <w:r>
        <w:t xml:space="preserve"> </w:t>
      </w:r>
      <w:r w:rsidR="006326B8">
        <w:t xml:space="preserve">the </w:t>
      </w:r>
      <w:r>
        <w:t>best</w:t>
      </w:r>
      <w:r w:rsidR="006326B8">
        <w:t xml:space="preserve"> way</w:t>
      </w:r>
      <w:r>
        <w:t xml:space="preserve"> to support parents in accessing and using career and LMI, e.g. by providing additional information or support in an accessible format.</w:t>
      </w:r>
    </w:p>
    <w:p w14:paraId="074156CB" w14:textId="552A4398" w:rsidR="00F47896" w:rsidRPr="00F47896" w:rsidRDefault="00F47896" w:rsidP="00680D13">
      <w:pPr>
        <w:pStyle w:val="Heading2"/>
        <w:numPr>
          <w:ilvl w:val="0"/>
          <w:numId w:val="3"/>
        </w:numPr>
        <w:rPr>
          <w:b/>
          <w:bCs/>
          <w:color w:val="auto"/>
        </w:rPr>
      </w:pPr>
      <w:r w:rsidRPr="00F47896">
        <w:rPr>
          <w:b/>
          <w:bCs/>
          <w:color w:val="auto"/>
        </w:rPr>
        <w:t>Addressing the needs of each pupil</w:t>
      </w:r>
    </w:p>
    <w:p w14:paraId="70AB6217" w14:textId="77777777" w:rsidR="00F47896" w:rsidRDefault="00F47896" w:rsidP="00F47896">
      <w:r>
        <w:t xml:space="preserve">The school will ensure all requirements to meet </w:t>
      </w:r>
      <w:r>
        <w:rPr>
          <w:rFonts w:hint="cs"/>
        </w:rPr>
        <w:t>‘</w:t>
      </w:r>
      <w:r>
        <w:t>Benchmark 3: Addressing the needs of each pupil</w:t>
      </w:r>
      <w:r>
        <w:rPr>
          <w:rFonts w:hint="cs"/>
        </w:rPr>
        <w:t>’</w:t>
      </w:r>
      <w:r>
        <w:t xml:space="preserve"> as outlined in the DfE</w:t>
      </w:r>
      <w:r>
        <w:rPr>
          <w:rFonts w:hint="cs"/>
        </w:rPr>
        <w:t>’</w:t>
      </w:r>
      <w:r>
        <w:t xml:space="preserve">s </w:t>
      </w:r>
      <w:r>
        <w:rPr>
          <w:rFonts w:hint="cs"/>
        </w:rPr>
        <w:t>‘</w:t>
      </w:r>
      <w:hyperlink r:id="rId11" w:history="1">
        <w:r w:rsidRPr="00F465CF">
          <w:rPr>
            <w:rStyle w:val="Hyperlink"/>
          </w:rPr>
          <w:t>Careers guidance and access for education and training providers</w:t>
        </w:r>
      </w:hyperlink>
      <w:r>
        <w:rPr>
          <w:rFonts w:hint="cs"/>
        </w:rPr>
        <w:t>’</w:t>
      </w:r>
      <w:r>
        <w:t>.</w:t>
      </w:r>
    </w:p>
    <w:p w14:paraId="79DEFCF8" w14:textId="6712AD54" w:rsidR="00F47896" w:rsidRDefault="00F47896" w:rsidP="00F47896">
      <w:r>
        <w:t>The school</w:t>
      </w:r>
      <w:r>
        <w:rPr>
          <w:rFonts w:hint="cs"/>
        </w:rPr>
        <w:t>’</w:t>
      </w:r>
      <w:r>
        <w:t xml:space="preserve">s careers </w:t>
      </w:r>
      <w:proofErr w:type="spellStart"/>
      <w:r>
        <w:t>programme</w:t>
      </w:r>
      <w:proofErr w:type="spellEnd"/>
      <w:r>
        <w:t xml:space="preserve"> will aim to raise the aspirations of all pupils whilst being tailored to individual needs and different stages. The </w:t>
      </w:r>
      <w:proofErr w:type="spellStart"/>
      <w:r>
        <w:t>programme</w:t>
      </w:r>
      <w:proofErr w:type="spellEnd"/>
      <w:r>
        <w:t xml:space="preserve"> will inform pupils of the range of opportunities available to them, encouraging them to navigate concerns about any barriers to career progression and make choices relevant to what they feel they can achieve.</w:t>
      </w:r>
    </w:p>
    <w:p w14:paraId="7A9BB698" w14:textId="70A7EDDE" w:rsidR="00F47896" w:rsidRDefault="00F47896" w:rsidP="00F47896">
      <w:r>
        <w:t xml:space="preserve">The school’s careers </w:t>
      </w:r>
      <w:proofErr w:type="spellStart"/>
      <w:r>
        <w:t>programme</w:t>
      </w:r>
      <w:proofErr w:type="spellEnd"/>
      <w:r>
        <w:t xml:space="preserve"> will actively seek to challenge misconceptions and stereotypical thinking, showcase a diverse range of role models and raise aspirations.</w:t>
      </w:r>
    </w:p>
    <w:p w14:paraId="42B8D2D7" w14:textId="3D7B11FA" w:rsidR="00F47896" w:rsidRDefault="00F47896" w:rsidP="00F47896">
      <w:r>
        <w:t xml:space="preserve">Systematic records of the participation of pupils in all aspects of the careers </w:t>
      </w:r>
      <w:proofErr w:type="spellStart"/>
      <w:r>
        <w:t>programme</w:t>
      </w:r>
      <w:proofErr w:type="spellEnd"/>
      <w:r>
        <w:t xml:space="preserve"> will be kept. This will include the individual advice given to each pupil and any subsequent agreed decisions. Pupils will have access to these records and use them ahead of any key transition points to support </w:t>
      </w:r>
      <w:r>
        <w:lastRenderedPageBreak/>
        <w:t xml:space="preserve">their next steps and career development. This information will be integrated into a pupil’s records where they change schools during the secondary phase and provided to the new school. </w:t>
      </w:r>
    </w:p>
    <w:p w14:paraId="477D520E" w14:textId="7552D8A3" w:rsidR="00F47896" w:rsidRDefault="00F47896" w:rsidP="00F47896">
      <w:r>
        <w:t xml:space="preserve">Data on pupil aspirations, intended and immediate education and training or employment destinations will be maintained accurately to </w:t>
      </w:r>
      <w:r w:rsidR="00680D13">
        <w:t>provide</w:t>
      </w:r>
      <w:r>
        <w:t xml:space="preserve"> </w:t>
      </w:r>
      <w:proofErr w:type="spellStart"/>
      <w:r>
        <w:t>personalised</w:t>
      </w:r>
      <w:proofErr w:type="spellEnd"/>
      <w:r>
        <w:t xml:space="preserve"> support.</w:t>
      </w:r>
    </w:p>
    <w:p w14:paraId="2DC1B5A9" w14:textId="77777777" w:rsidR="00F47896" w:rsidRDefault="00F47896" w:rsidP="00F47896">
      <w:r>
        <w:t>Destinations data will be retained by the school for at least three years after a pupil has left school. This data, e.g. the percentage of pupils attending sixth form in the following term, will be published on the school's website alongside the school</w:t>
      </w:r>
      <w:r>
        <w:rPr>
          <w:rFonts w:hint="cs"/>
        </w:rPr>
        <w:t>’</w:t>
      </w:r>
      <w:r>
        <w:t xml:space="preserve">s careers </w:t>
      </w:r>
      <w:proofErr w:type="spellStart"/>
      <w:r>
        <w:t>programme</w:t>
      </w:r>
      <w:proofErr w:type="spellEnd"/>
      <w:r>
        <w:t>.</w:t>
      </w:r>
    </w:p>
    <w:p w14:paraId="7B62CE50" w14:textId="77777777" w:rsidR="00F47896" w:rsidRDefault="00F47896" w:rsidP="00F47896">
      <w:r>
        <w:t>Data retained will be collected, stored and managed in line with the Data Protection Policy and Records Management Policy.</w:t>
      </w:r>
    </w:p>
    <w:p w14:paraId="1891BC90" w14:textId="548405EB" w:rsidR="00F47896" w:rsidRPr="00DD18AD" w:rsidRDefault="00F47896" w:rsidP="00F47896">
      <w:r>
        <w:t xml:space="preserve">The school will collect and </w:t>
      </w:r>
      <w:proofErr w:type="spellStart"/>
      <w:r>
        <w:t>analyse</w:t>
      </w:r>
      <w:proofErr w:type="spellEnd"/>
      <w:r>
        <w:t xml:space="preserve"> destinations data to assess how well the careers </w:t>
      </w:r>
      <w:proofErr w:type="spellStart"/>
      <w:r>
        <w:t>programme</w:t>
      </w:r>
      <w:proofErr w:type="spellEnd"/>
      <w:r>
        <w:t xml:space="preserve"> is countering stereotypes and raising aspirations. The data will be reviewed by the </w:t>
      </w:r>
      <w:r w:rsidR="00126280">
        <w:t>headteacher,</w:t>
      </w:r>
      <w:r>
        <w:t xml:space="preserve"> and careers lead on a</w:t>
      </w:r>
      <w:r w:rsidR="00126280">
        <w:t>n</w:t>
      </w:r>
      <w:r>
        <w:t xml:space="preserve"> </w:t>
      </w:r>
      <w:r w:rsidR="00126280" w:rsidRPr="00126280">
        <w:t>annual</w:t>
      </w:r>
      <w:r w:rsidRPr="00126280">
        <w:t xml:space="preserve"> </w:t>
      </w:r>
      <w:r>
        <w:t>basis who can then base further development of the school</w:t>
      </w:r>
      <w:r>
        <w:rPr>
          <w:rFonts w:hint="cs"/>
        </w:rPr>
        <w:t>’</w:t>
      </w:r>
      <w:r>
        <w:t xml:space="preserve">s career guidance </w:t>
      </w:r>
      <w:r w:rsidR="00126280">
        <w:t xml:space="preserve">action </w:t>
      </w:r>
      <w:r>
        <w:t>plan on the results and areas of success or failure.</w:t>
      </w:r>
    </w:p>
    <w:p w14:paraId="29FBB090" w14:textId="5E4D3280" w:rsidR="00F47896" w:rsidRPr="006546F7" w:rsidRDefault="006546F7" w:rsidP="00F47896">
      <w:pPr>
        <w:rPr>
          <w:b/>
          <w:bCs/>
        </w:rPr>
      </w:pPr>
      <w:bookmarkStart w:id="2" w:name="_[Updated]_Providing_targeted"/>
      <w:bookmarkEnd w:id="2"/>
      <w:r w:rsidRPr="006546F7">
        <w:rPr>
          <w:b/>
          <w:bCs/>
        </w:rPr>
        <w:t xml:space="preserve">5a. </w:t>
      </w:r>
      <w:r w:rsidR="00F47896" w:rsidRPr="006546F7">
        <w:rPr>
          <w:b/>
          <w:bCs/>
        </w:rPr>
        <w:t>Providing targeted support</w:t>
      </w:r>
    </w:p>
    <w:p w14:paraId="37B14C65" w14:textId="7F83C235" w:rsidR="00F47896" w:rsidRDefault="00F47896" w:rsidP="00F47896">
      <w:r>
        <w:t>The school will work with the LA, children</w:t>
      </w:r>
      <w:r>
        <w:rPr>
          <w:rFonts w:hint="cs"/>
        </w:rPr>
        <w:t>’</w:t>
      </w:r>
      <w:r>
        <w:t xml:space="preserve">s social care and VSHs to identify pupils who </w:t>
      </w:r>
      <w:r w:rsidR="00126280">
        <w:t>need</w:t>
      </w:r>
      <w:r>
        <w:t xml:space="preserve"> targeted support or those who are at risk of not participating in post-16 pathways, such as:</w:t>
      </w:r>
    </w:p>
    <w:p w14:paraId="27CC8E7E" w14:textId="77777777" w:rsidR="00F47896" w:rsidRDefault="00F47896" w:rsidP="00680D13">
      <w:pPr>
        <w:pStyle w:val="ListParagraph"/>
        <w:numPr>
          <w:ilvl w:val="0"/>
          <w:numId w:val="17"/>
        </w:numPr>
      </w:pPr>
      <w:r>
        <w:t>LAC and PLAC.</w:t>
      </w:r>
    </w:p>
    <w:p w14:paraId="6D833C68" w14:textId="77777777" w:rsidR="00F47896" w:rsidRDefault="00F47896" w:rsidP="00680D13">
      <w:pPr>
        <w:pStyle w:val="ListParagraph"/>
        <w:numPr>
          <w:ilvl w:val="0"/>
          <w:numId w:val="17"/>
        </w:numPr>
      </w:pPr>
      <w:r>
        <w:t>Care leavers.</w:t>
      </w:r>
    </w:p>
    <w:p w14:paraId="5EB14A4E" w14:textId="77777777" w:rsidR="00F47896" w:rsidRDefault="00F47896" w:rsidP="00680D13">
      <w:pPr>
        <w:pStyle w:val="ListParagraph"/>
        <w:numPr>
          <w:ilvl w:val="0"/>
          <w:numId w:val="17"/>
        </w:numPr>
      </w:pPr>
      <w:r>
        <w:t xml:space="preserve">Pupils from Gypsy, Roma and </w:t>
      </w:r>
      <w:proofErr w:type="spellStart"/>
      <w:r>
        <w:t>Traveller</w:t>
      </w:r>
      <w:proofErr w:type="spellEnd"/>
      <w:r>
        <w:t xml:space="preserve"> backgrounds.</w:t>
      </w:r>
    </w:p>
    <w:p w14:paraId="527C7B29" w14:textId="77777777" w:rsidR="00F47896" w:rsidRDefault="00F47896" w:rsidP="00F47896">
      <w:r>
        <w:t>Agreements will be made on how these pupils can be referred for support drawn from a range of education and training support services available locally. The school will share the relevant data on these pupils with the LA and local education and training providers where support costs may be required, such as care leavers and pupils who are eligible for FSM.</w:t>
      </w:r>
    </w:p>
    <w:p w14:paraId="0C8DB228" w14:textId="3D2E9585" w:rsidR="00F47896" w:rsidRDefault="00F47896" w:rsidP="00F47896">
      <w:r>
        <w:t xml:space="preserve">The school will work in partnership with their commissioning schools and LAs as well as post-16 providers to provide support and advice on transitional pathways into FE or training. The school will also consider the </w:t>
      </w:r>
      <w:r w:rsidR="00126280">
        <w:t>needs</w:t>
      </w:r>
      <w:r>
        <w:t xml:space="preserve"> of each pupil and what different or additional support they may need to succeed when leaving school.</w:t>
      </w:r>
    </w:p>
    <w:p w14:paraId="32F86F57" w14:textId="77777777" w:rsidR="00F47896" w:rsidRDefault="00F47896" w:rsidP="00F47896">
      <w:r>
        <w:t xml:space="preserve">The school will ensure that pupils understand the </w:t>
      </w:r>
      <w:proofErr w:type="spellStart"/>
      <w:r>
        <w:t>programmes</w:t>
      </w:r>
      <w:proofErr w:type="spellEnd"/>
      <w:r>
        <w:t xml:space="preserve"> available to support them and the financial costs associated with staying in post-16 FE. To support pupils who are likely to need support with post-16 participation costs, such as those with SEND, the school will work with the LA and local post-16 education or training providers to share pupil data and ensure these pupils receive such support.</w:t>
      </w:r>
    </w:p>
    <w:p w14:paraId="7FD42907" w14:textId="7DFB2626" w:rsidR="00F47896" w:rsidRPr="00F465CF" w:rsidRDefault="00F47896" w:rsidP="00F47896">
      <w:r>
        <w:t xml:space="preserve">Pupils will be made aware of the 16-19 Bursary Fund, which has been devised to support those individuals with </w:t>
      </w:r>
      <w:r w:rsidR="00126280">
        <w:t>financial</w:t>
      </w:r>
      <w:r>
        <w:t xml:space="preserve"> hardship. They will be advised of how to access this funding and who they should </w:t>
      </w:r>
      <w:proofErr w:type="gramStart"/>
      <w:r w:rsidR="00126280">
        <w:t>speak</w:t>
      </w:r>
      <w:proofErr w:type="gramEnd"/>
      <w:r w:rsidR="00126280">
        <w:t xml:space="preserve"> to</w:t>
      </w:r>
      <w:r>
        <w:t xml:space="preserve"> find out more information.</w:t>
      </w:r>
    </w:p>
    <w:p w14:paraId="0936FC3D" w14:textId="65412F1B" w:rsidR="00F47896" w:rsidRPr="00680D13" w:rsidRDefault="006546F7" w:rsidP="00F47896">
      <w:pPr>
        <w:rPr>
          <w:b/>
          <w:bCs/>
        </w:rPr>
      </w:pPr>
      <w:bookmarkStart w:id="3" w:name="_Supporting_pupils_with"/>
      <w:bookmarkEnd w:id="3"/>
      <w:r w:rsidRPr="00680D13">
        <w:rPr>
          <w:b/>
          <w:bCs/>
        </w:rPr>
        <w:t>5</w:t>
      </w:r>
      <w:r w:rsidR="00680D13" w:rsidRPr="00680D13">
        <w:rPr>
          <w:b/>
          <w:bCs/>
        </w:rPr>
        <w:t xml:space="preserve">b. </w:t>
      </w:r>
      <w:r w:rsidR="00F47896" w:rsidRPr="00680D13">
        <w:rPr>
          <w:b/>
          <w:bCs/>
        </w:rPr>
        <w:t>Supporting pupils with SEND</w:t>
      </w:r>
    </w:p>
    <w:p w14:paraId="1D776C08" w14:textId="5E2FD6B5" w:rsidR="00F47896" w:rsidRDefault="00F47896" w:rsidP="00F47896">
      <w:r>
        <w:t xml:space="preserve">The school will ensure that careers guidance is </w:t>
      </w:r>
      <w:r w:rsidR="00126280">
        <w:t>adapted</w:t>
      </w:r>
      <w:r>
        <w:t xml:space="preserve">, if appropriate, and based on high aspirations and a </w:t>
      </w:r>
      <w:proofErr w:type="spellStart"/>
      <w:r>
        <w:t>personalised</w:t>
      </w:r>
      <w:proofErr w:type="spellEnd"/>
      <w:r>
        <w:t xml:space="preserve"> approach. The SEND local offer will be </w:t>
      </w:r>
      <w:proofErr w:type="spellStart"/>
      <w:r>
        <w:t>utilised</w:t>
      </w:r>
      <w:proofErr w:type="spellEnd"/>
      <w:r>
        <w:t>; annual reviews for a pupil</w:t>
      </w:r>
      <w:r>
        <w:rPr>
          <w:rFonts w:hint="cs"/>
        </w:rPr>
        <w:t>’</w:t>
      </w:r>
      <w:r>
        <w:t>s EHC plan will be informed by good careers guidance.</w:t>
      </w:r>
    </w:p>
    <w:p w14:paraId="09782768" w14:textId="56F26AF7" w:rsidR="00F47896" w:rsidRDefault="00F47896" w:rsidP="00F47896">
      <w:r>
        <w:t>The careers lead will work closely with the SENCO and other staff to support pupils with understanding different career pathways and how to develop the necessary skills, knowledge, experience and qualifications to succeed and fulfil their potential. The school will work with families of pupils to help them understand what career options are available.</w:t>
      </w:r>
    </w:p>
    <w:p w14:paraId="618C729B" w14:textId="1F74D025" w:rsidR="00F47896" w:rsidRDefault="00F47896" w:rsidP="00F47896">
      <w:r>
        <w:t>Surveys will be conducted to find out individual pupils</w:t>
      </w:r>
      <w:r>
        <w:rPr>
          <w:rFonts w:hint="cs"/>
        </w:rPr>
        <w:t>’</w:t>
      </w:r>
      <w:r>
        <w:t xml:space="preserve"> aspirations. The results of the surveys will create careers guidance and experience that will be tailored to </w:t>
      </w:r>
      <w:r w:rsidR="00126280">
        <w:t>pupils’</w:t>
      </w:r>
      <w:r>
        <w:t xml:space="preserve"> needs based on their own aspirations and abilities. </w:t>
      </w:r>
    </w:p>
    <w:p w14:paraId="64159C7E" w14:textId="77777777" w:rsidR="00F47896" w:rsidRDefault="00F47896" w:rsidP="00F47896">
      <w:r>
        <w:t>Careers guidance will take account of the full range of relevant education, training and employment opportunities. It will inform pupils about the ways employees with SEND are supported in the workplace. Guidance will focus on a pupil</w:t>
      </w:r>
      <w:r>
        <w:rPr>
          <w:rFonts w:hint="cs"/>
        </w:rPr>
        <w:t>’</w:t>
      </w:r>
      <w:r>
        <w:t xml:space="preserve">s career aspirations and the post-16 options which are most likely to give the pupil a pathway into employment or HE. </w:t>
      </w:r>
    </w:p>
    <w:p w14:paraId="2C21751A" w14:textId="77777777" w:rsidR="00F47896" w:rsidRDefault="00F47896" w:rsidP="00F47896">
      <w:r>
        <w:lastRenderedPageBreak/>
        <w:t xml:space="preserve">The school will build partnerships with businesses and other employers, employment services, and disability and other voluntary </w:t>
      </w:r>
      <w:proofErr w:type="spellStart"/>
      <w:r>
        <w:t>organisations</w:t>
      </w:r>
      <w:proofErr w:type="spellEnd"/>
      <w:r>
        <w:t xml:space="preserve">. Pupils will be prepared for encounters with employers and provided with any special support that will allow them to benefit fully from the experience. </w:t>
      </w:r>
    </w:p>
    <w:p w14:paraId="1A962C6E" w14:textId="77777777" w:rsidR="00F47896" w:rsidRDefault="00F47896" w:rsidP="00F47896">
      <w:r>
        <w:t>Pupils with SEND will have the opportunity to hear from adults with disabilities who have succeeded in their careers as part of the school</w:t>
      </w:r>
      <w:r>
        <w:rPr>
          <w:rFonts w:hint="cs"/>
        </w:rPr>
        <w:t>’</w:t>
      </w:r>
      <w:r>
        <w:t>s successful careers strategy.</w:t>
      </w:r>
    </w:p>
    <w:p w14:paraId="5FD64E2A" w14:textId="7F2E0B1F" w:rsidR="00F47896" w:rsidRPr="00040387" w:rsidRDefault="00F47896" w:rsidP="00F47896">
      <w:r>
        <w:t xml:space="preserve">The school will ensure that transition planning is built into EHC plans with clear, agreed outcomes that are ambitious, stretching and </w:t>
      </w:r>
      <w:r w:rsidR="00B84D98">
        <w:t>preparing</w:t>
      </w:r>
      <w:r>
        <w:t xml:space="preserve"> pupils for adulthood.</w:t>
      </w:r>
    </w:p>
    <w:p w14:paraId="3784C68D" w14:textId="1780D4D9" w:rsidR="00B84D98" w:rsidRPr="00B84D98" w:rsidRDefault="00B84D98" w:rsidP="00680D13">
      <w:pPr>
        <w:pStyle w:val="Heading2"/>
        <w:numPr>
          <w:ilvl w:val="0"/>
          <w:numId w:val="3"/>
        </w:numPr>
        <w:rPr>
          <w:b/>
          <w:bCs/>
          <w:color w:val="auto"/>
        </w:rPr>
      </w:pPr>
      <w:r w:rsidRPr="00B84D98">
        <w:rPr>
          <w:b/>
          <w:bCs/>
          <w:color w:val="auto"/>
        </w:rPr>
        <w:t>Linking curriculum</w:t>
      </w:r>
    </w:p>
    <w:p w14:paraId="7BC1E264" w14:textId="77777777" w:rsidR="00B84D98" w:rsidRDefault="00B84D98" w:rsidP="00B84D98">
      <w:r>
        <w:t xml:space="preserve">The school will ensure all requirements to meet </w:t>
      </w:r>
      <w:r>
        <w:rPr>
          <w:rFonts w:hint="cs"/>
        </w:rPr>
        <w:t>‘</w:t>
      </w:r>
      <w:r>
        <w:t>Benchmark 4: Linking curriculum learning to careers</w:t>
      </w:r>
      <w:r>
        <w:rPr>
          <w:rFonts w:hint="cs"/>
        </w:rPr>
        <w:t>’</w:t>
      </w:r>
      <w:r>
        <w:t xml:space="preserve"> as outlined in the DfE</w:t>
      </w:r>
      <w:r>
        <w:rPr>
          <w:rFonts w:hint="cs"/>
        </w:rPr>
        <w:t>’</w:t>
      </w:r>
      <w:r>
        <w:t xml:space="preserve">s </w:t>
      </w:r>
      <w:r>
        <w:rPr>
          <w:rFonts w:hint="cs"/>
        </w:rPr>
        <w:t>‘</w:t>
      </w:r>
      <w:hyperlink r:id="rId12" w:history="1">
        <w:r w:rsidRPr="00E0109F">
          <w:rPr>
            <w:rStyle w:val="Hyperlink"/>
          </w:rPr>
          <w:t>Careers guidance and access for education and training providers</w:t>
        </w:r>
      </w:hyperlink>
      <w:r>
        <w:rPr>
          <w:rFonts w:hint="cs"/>
        </w:rPr>
        <w:t>’</w:t>
      </w:r>
      <w:r>
        <w:t>.</w:t>
      </w:r>
    </w:p>
    <w:p w14:paraId="581707FE" w14:textId="77777777" w:rsidR="00B84D98" w:rsidRDefault="00B84D98" w:rsidP="00B84D98">
      <w:r>
        <w:t xml:space="preserve">The school will work to encompass careers education and guidance into subjects across the curriculum. All teachers will be asked to support the career development of young people in their role and through their subject teaching. Teachers with industry experience will play a part in building careers guidance into the curriculum. </w:t>
      </w:r>
    </w:p>
    <w:p w14:paraId="069A8A3F" w14:textId="019FCA58" w:rsidR="00B84D98" w:rsidRDefault="00B84D98" w:rsidP="00B84D98">
      <w:r>
        <w:t xml:space="preserve">Pupils will be taught to understand how the subjects they are studying provide a sound basis for careers, as well as how they can enrich and enhance their lives and prepare them for adult life in general. Careers, employability, and enterprise lessons will be embedded into the PSHE curriculum </w:t>
      </w:r>
    </w:p>
    <w:p w14:paraId="78C48ECF" w14:textId="6580441F" w:rsidR="00B84D98" w:rsidRDefault="00B84D98" w:rsidP="00B84D98">
      <w:r>
        <w:t xml:space="preserve">All </w:t>
      </w:r>
      <w:r w:rsidR="00532022">
        <w:t>pupils</w:t>
      </w:r>
      <w:r>
        <w:t xml:space="preserve"> will be aware of the importance and </w:t>
      </w:r>
      <w:proofErr w:type="spellStart"/>
      <w:r>
        <w:t>labour</w:t>
      </w:r>
      <w:proofErr w:type="spellEnd"/>
      <w:r>
        <w:t xml:space="preserve"> market value of achieving a good standard in English and </w:t>
      </w:r>
      <w:proofErr w:type="spellStart"/>
      <w:r>
        <w:t>maths</w:t>
      </w:r>
      <w:proofErr w:type="spellEnd"/>
      <w:r>
        <w:t>.</w:t>
      </w:r>
    </w:p>
    <w:p w14:paraId="090ABFF1" w14:textId="305D599A" w:rsidR="006546F7" w:rsidRPr="006546F7" w:rsidRDefault="006546F7" w:rsidP="00680D13">
      <w:pPr>
        <w:pStyle w:val="Heading2"/>
        <w:numPr>
          <w:ilvl w:val="0"/>
          <w:numId w:val="3"/>
        </w:numPr>
        <w:rPr>
          <w:b/>
          <w:bCs/>
          <w:color w:val="auto"/>
        </w:rPr>
      </w:pPr>
      <w:r w:rsidRPr="006546F7">
        <w:rPr>
          <w:b/>
          <w:bCs/>
          <w:color w:val="auto"/>
        </w:rPr>
        <w:t>Enabling encounters with employers and employees</w:t>
      </w:r>
    </w:p>
    <w:p w14:paraId="7C72348C" w14:textId="77777777" w:rsidR="006546F7" w:rsidRDefault="006546F7" w:rsidP="006546F7">
      <w:r>
        <w:t xml:space="preserve">The school will ensure all requirements to meet </w:t>
      </w:r>
      <w:r>
        <w:rPr>
          <w:rFonts w:hint="cs"/>
        </w:rPr>
        <w:t>‘</w:t>
      </w:r>
      <w:r>
        <w:t>Benchmark 5: Encounters with employers and employees</w:t>
      </w:r>
      <w:r>
        <w:rPr>
          <w:rFonts w:hint="cs"/>
        </w:rPr>
        <w:t>’</w:t>
      </w:r>
      <w:r>
        <w:t xml:space="preserve"> as outlined in the DfE</w:t>
      </w:r>
      <w:r>
        <w:rPr>
          <w:rFonts w:hint="cs"/>
        </w:rPr>
        <w:t>’</w:t>
      </w:r>
      <w:r>
        <w:t xml:space="preserve">s </w:t>
      </w:r>
      <w:r>
        <w:rPr>
          <w:rFonts w:hint="cs"/>
        </w:rPr>
        <w:t>‘</w:t>
      </w:r>
      <w:hyperlink r:id="rId13" w:history="1">
        <w:r w:rsidRPr="00BB7513">
          <w:rPr>
            <w:rStyle w:val="Hyperlink"/>
          </w:rPr>
          <w:t>Careers guidance and access for education and training providers</w:t>
        </w:r>
      </w:hyperlink>
      <w:r>
        <w:rPr>
          <w:rFonts w:hint="cs"/>
        </w:rPr>
        <w:t>’</w:t>
      </w:r>
      <w:r>
        <w:t>.</w:t>
      </w:r>
    </w:p>
    <w:p w14:paraId="4456E14F" w14:textId="1A5431BF" w:rsidR="006546F7" w:rsidRDefault="006546F7" w:rsidP="006546F7">
      <w:r>
        <w:t>School will ensure that every pupil has multiple opportunities to learn from employers about work, employment and the skills that are valued in the workplace.</w:t>
      </w:r>
    </w:p>
    <w:p w14:paraId="540E76AE" w14:textId="53E315B7" w:rsidR="006546F7" w:rsidRDefault="006546F7" w:rsidP="006546F7">
      <w:r>
        <w:t>Every year, from the age of 11, pupils will participate in at least one meaningful encounter with an employer. These encounters will include:</w:t>
      </w:r>
    </w:p>
    <w:p w14:paraId="49EBC907" w14:textId="77777777" w:rsidR="006546F7" w:rsidRDefault="006546F7" w:rsidP="00680D13">
      <w:pPr>
        <w:pStyle w:val="ListParagraph"/>
        <w:numPr>
          <w:ilvl w:val="0"/>
          <w:numId w:val="18"/>
        </w:numPr>
      </w:pPr>
      <w:r>
        <w:t>Careers events such as careers talks, careers carousels and careers fairs.</w:t>
      </w:r>
    </w:p>
    <w:p w14:paraId="13256809" w14:textId="77777777" w:rsidR="006546F7" w:rsidRDefault="006546F7" w:rsidP="00680D13">
      <w:pPr>
        <w:pStyle w:val="ListParagraph"/>
        <w:numPr>
          <w:ilvl w:val="0"/>
          <w:numId w:val="18"/>
        </w:numPr>
      </w:pPr>
      <w:r>
        <w:t>Transitions skills workshops such as CV workshops and mock interviews.</w:t>
      </w:r>
    </w:p>
    <w:p w14:paraId="1D14E588" w14:textId="77777777" w:rsidR="006546F7" w:rsidRDefault="006546F7" w:rsidP="00680D13">
      <w:pPr>
        <w:pStyle w:val="ListParagraph"/>
        <w:numPr>
          <w:ilvl w:val="0"/>
          <w:numId w:val="18"/>
        </w:numPr>
      </w:pPr>
      <w:r>
        <w:t>Mentoring and e-mentoring.</w:t>
      </w:r>
    </w:p>
    <w:p w14:paraId="45B65817" w14:textId="77777777" w:rsidR="006546F7" w:rsidRDefault="006546F7" w:rsidP="00680D13">
      <w:pPr>
        <w:pStyle w:val="ListParagraph"/>
        <w:numPr>
          <w:ilvl w:val="0"/>
          <w:numId w:val="18"/>
        </w:numPr>
      </w:pPr>
      <w:r>
        <w:t>Employer delivered employability workshops.</w:t>
      </w:r>
    </w:p>
    <w:p w14:paraId="7F5E4158" w14:textId="77777777" w:rsidR="006546F7" w:rsidRDefault="006546F7" w:rsidP="00680D13">
      <w:pPr>
        <w:pStyle w:val="ListParagraph"/>
        <w:numPr>
          <w:ilvl w:val="0"/>
          <w:numId w:val="18"/>
        </w:numPr>
      </w:pPr>
      <w:r>
        <w:t>Employer encounters with parents.</w:t>
      </w:r>
    </w:p>
    <w:p w14:paraId="5DFDC8C0" w14:textId="77777777" w:rsidR="006546F7" w:rsidRDefault="006546F7" w:rsidP="00680D13">
      <w:pPr>
        <w:pStyle w:val="ListParagraph"/>
        <w:numPr>
          <w:ilvl w:val="0"/>
          <w:numId w:val="18"/>
        </w:numPr>
      </w:pPr>
      <w:r>
        <w:t>Employer involvement in the curriculum.</w:t>
      </w:r>
    </w:p>
    <w:p w14:paraId="082DB8E0" w14:textId="27BE5C08" w:rsidR="006546F7" w:rsidRDefault="006546F7" w:rsidP="006546F7">
      <w:r>
        <w:t>Meaningful encounters will give pupils the opportunity to learn:</w:t>
      </w:r>
    </w:p>
    <w:p w14:paraId="5D1A21A5" w14:textId="77777777" w:rsidR="006546F7" w:rsidRDefault="006546F7" w:rsidP="00680D13">
      <w:pPr>
        <w:pStyle w:val="ListParagraph"/>
        <w:numPr>
          <w:ilvl w:val="0"/>
          <w:numId w:val="19"/>
        </w:numPr>
      </w:pPr>
      <w:r>
        <w:t>What work is like.</w:t>
      </w:r>
    </w:p>
    <w:p w14:paraId="4E89A097" w14:textId="77777777" w:rsidR="006546F7" w:rsidRDefault="006546F7" w:rsidP="00680D13">
      <w:pPr>
        <w:pStyle w:val="ListParagraph"/>
        <w:numPr>
          <w:ilvl w:val="0"/>
          <w:numId w:val="19"/>
        </w:numPr>
      </w:pPr>
      <w:r>
        <w:t>What skills are valued in the workplace.</w:t>
      </w:r>
    </w:p>
    <w:p w14:paraId="10E29F0B" w14:textId="77777777" w:rsidR="006546F7" w:rsidRDefault="006546F7" w:rsidP="00680D13">
      <w:pPr>
        <w:pStyle w:val="ListParagraph"/>
        <w:numPr>
          <w:ilvl w:val="0"/>
          <w:numId w:val="19"/>
        </w:numPr>
      </w:pPr>
      <w:r>
        <w:t>What the recruitment process involves.</w:t>
      </w:r>
    </w:p>
    <w:p w14:paraId="60FC28D5" w14:textId="77777777" w:rsidR="006546F7" w:rsidRDefault="006546F7" w:rsidP="00680D13">
      <w:pPr>
        <w:pStyle w:val="ListParagraph"/>
        <w:numPr>
          <w:ilvl w:val="0"/>
          <w:numId w:val="19"/>
        </w:numPr>
      </w:pPr>
      <w:r>
        <w:t>What it takes to be successful.</w:t>
      </w:r>
    </w:p>
    <w:p w14:paraId="44B76A4A" w14:textId="4B060CB5" w:rsidR="006546F7" w:rsidRDefault="006546F7" w:rsidP="006546F7">
      <w:r>
        <w:t>Pupils will be provided with opportunities to meet a variety of employers, employees and the self-employed. The school will develop strong links with local, regional and national employers across a range of different industries and sectors, as well as professional networks. Pupils will have opportunities to learn about jobs and careers in the government’s eight priority sectors for economic growth:</w:t>
      </w:r>
    </w:p>
    <w:p w14:paraId="4B757CD6" w14:textId="77777777" w:rsidR="006546F7" w:rsidRDefault="006546F7" w:rsidP="00680D13">
      <w:pPr>
        <w:pStyle w:val="ListParagraph"/>
        <w:numPr>
          <w:ilvl w:val="0"/>
          <w:numId w:val="20"/>
        </w:numPr>
      </w:pPr>
      <w:r>
        <w:t>Advanced manufacturing</w:t>
      </w:r>
    </w:p>
    <w:p w14:paraId="7543036B" w14:textId="77777777" w:rsidR="006546F7" w:rsidRDefault="006546F7" w:rsidP="00680D13">
      <w:pPr>
        <w:pStyle w:val="ListParagraph"/>
        <w:numPr>
          <w:ilvl w:val="0"/>
          <w:numId w:val="20"/>
        </w:numPr>
      </w:pPr>
      <w:r>
        <w:t>Clean energy industries</w:t>
      </w:r>
    </w:p>
    <w:p w14:paraId="26E70C5E" w14:textId="77777777" w:rsidR="006546F7" w:rsidRDefault="006546F7" w:rsidP="00680D13">
      <w:pPr>
        <w:pStyle w:val="ListParagraph"/>
        <w:numPr>
          <w:ilvl w:val="0"/>
          <w:numId w:val="20"/>
        </w:numPr>
      </w:pPr>
      <w:r>
        <w:t>Creative industries</w:t>
      </w:r>
    </w:p>
    <w:p w14:paraId="08D24C97" w14:textId="77777777" w:rsidR="006546F7" w:rsidRDefault="006546F7" w:rsidP="00680D13">
      <w:pPr>
        <w:pStyle w:val="ListParagraph"/>
        <w:numPr>
          <w:ilvl w:val="0"/>
          <w:numId w:val="20"/>
        </w:numPr>
      </w:pPr>
      <w:proofErr w:type="spellStart"/>
      <w:r>
        <w:t>Defence</w:t>
      </w:r>
      <w:proofErr w:type="spellEnd"/>
    </w:p>
    <w:p w14:paraId="06D0F98D" w14:textId="77777777" w:rsidR="006546F7" w:rsidRDefault="006546F7" w:rsidP="00680D13">
      <w:pPr>
        <w:pStyle w:val="ListParagraph"/>
        <w:numPr>
          <w:ilvl w:val="0"/>
          <w:numId w:val="20"/>
        </w:numPr>
      </w:pPr>
      <w:r>
        <w:t>Digital technologies</w:t>
      </w:r>
    </w:p>
    <w:p w14:paraId="1A024EA5" w14:textId="77777777" w:rsidR="006546F7" w:rsidRDefault="006546F7" w:rsidP="00680D13">
      <w:pPr>
        <w:pStyle w:val="ListParagraph"/>
        <w:numPr>
          <w:ilvl w:val="0"/>
          <w:numId w:val="20"/>
        </w:numPr>
      </w:pPr>
      <w:r>
        <w:t>Financial services</w:t>
      </w:r>
    </w:p>
    <w:p w14:paraId="658FE129" w14:textId="77777777" w:rsidR="006546F7" w:rsidRDefault="006546F7" w:rsidP="00680D13">
      <w:pPr>
        <w:pStyle w:val="ListParagraph"/>
        <w:numPr>
          <w:ilvl w:val="0"/>
          <w:numId w:val="20"/>
        </w:numPr>
      </w:pPr>
      <w:r>
        <w:t>Life sciences</w:t>
      </w:r>
    </w:p>
    <w:p w14:paraId="5BBDDE33" w14:textId="77777777" w:rsidR="006546F7" w:rsidRDefault="006546F7" w:rsidP="00680D13">
      <w:pPr>
        <w:pStyle w:val="ListParagraph"/>
        <w:numPr>
          <w:ilvl w:val="0"/>
          <w:numId w:val="20"/>
        </w:numPr>
      </w:pPr>
      <w:r>
        <w:lastRenderedPageBreak/>
        <w:t>Professional and business services</w:t>
      </w:r>
    </w:p>
    <w:p w14:paraId="1E02317B" w14:textId="6726B2A7" w:rsidR="006546F7" w:rsidRDefault="006546F7" w:rsidP="006546F7">
      <w:r>
        <w:t>Encounters will be in person, or a combination of in person and virtual. Virtual encounters will be used only in addition to, not as a replacement for, in person encounters.</w:t>
      </w:r>
    </w:p>
    <w:p w14:paraId="55310530" w14:textId="113CE456" w:rsidR="006546F7" w:rsidRDefault="006546F7" w:rsidP="006546F7">
      <w:r>
        <w:t>The school will seek to ensure that meaningful encounters:</w:t>
      </w:r>
    </w:p>
    <w:p w14:paraId="54A0E38B" w14:textId="77777777" w:rsidR="006546F7" w:rsidRDefault="006546F7" w:rsidP="00680D13">
      <w:pPr>
        <w:pStyle w:val="ListParagraph"/>
        <w:numPr>
          <w:ilvl w:val="0"/>
          <w:numId w:val="21"/>
        </w:numPr>
      </w:pPr>
      <w:r>
        <w:t>Have a clear purpose, which is shared with the employer and pupils.</w:t>
      </w:r>
    </w:p>
    <w:p w14:paraId="3B4634EC" w14:textId="77777777" w:rsidR="006546F7" w:rsidRDefault="006546F7" w:rsidP="00680D13">
      <w:pPr>
        <w:pStyle w:val="ListParagraph"/>
        <w:numPr>
          <w:ilvl w:val="0"/>
          <w:numId w:val="21"/>
        </w:numPr>
      </w:pPr>
      <w:r>
        <w:t>Are underpinned by learning outcomes that are appropriate to the needs of pupils.</w:t>
      </w:r>
    </w:p>
    <w:p w14:paraId="0F690B04" w14:textId="77777777" w:rsidR="006546F7" w:rsidRDefault="006546F7" w:rsidP="00680D13">
      <w:pPr>
        <w:pStyle w:val="ListParagraph"/>
        <w:numPr>
          <w:ilvl w:val="0"/>
          <w:numId w:val="21"/>
        </w:numPr>
      </w:pPr>
      <w:r>
        <w:t>Provide opportunities for two-way interactions between pupils and the employer.</w:t>
      </w:r>
    </w:p>
    <w:p w14:paraId="4BD864A8" w14:textId="454F0CF6" w:rsidR="006546F7" w:rsidRDefault="006546F7" w:rsidP="00680D13">
      <w:pPr>
        <w:pStyle w:val="ListParagraph"/>
        <w:numPr>
          <w:ilvl w:val="0"/>
          <w:numId w:val="21"/>
        </w:numPr>
      </w:pPr>
      <w:r>
        <w:t>They are followed by time for pupils to reflect on the insights, knowledge or skills gained via the encounter.</w:t>
      </w:r>
    </w:p>
    <w:p w14:paraId="6C15E622" w14:textId="77D4D4AB" w:rsidR="001042EE" w:rsidRPr="001042EE" w:rsidRDefault="001042EE" w:rsidP="001042EE">
      <w:pPr>
        <w:pStyle w:val="Heading2"/>
        <w:numPr>
          <w:ilvl w:val="0"/>
          <w:numId w:val="3"/>
        </w:numPr>
        <w:rPr>
          <w:b/>
          <w:bCs/>
          <w:color w:val="auto"/>
        </w:rPr>
      </w:pPr>
      <w:r w:rsidRPr="001042EE">
        <w:rPr>
          <w:b/>
          <w:bCs/>
          <w:color w:val="auto"/>
        </w:rPr>
        <w:t>Providing work experience</w:t>
      </w:r>
    </w:p>
    <w:p w14:paraId="1F2A8BCF" w14:textId="77777777" w:rsidR="001042EE" w:rsidRDefault="001042EE" w:rsidP="001042EE">
      <w:r>
        <w:t xml:space="preserve">The school will ensure all requirements to meet </w:t>
      </w:r>
      <w:r>
        <w:rPr>
          <w:rFonts w:hint="cs"/>
        </w:rPr>
        <w:t>‘</w:t>
      </w:r>
      <w:r>
        <w:t>Benchmark 6: Experiences of workplaces</w:t>
      </w:r>
      <w:r>
        <w:rPr>
          <w:rFonts w:hint="cs"/>
        </w:rPr>
        <w:t>’</w:t>
      </w:r>
      <w:r>
        <w:t xml:space="preserve"> as outlined in the DfE</w:t>
      </w:r>
      <w:r>
        <w:rPr>
          <w:rFonts w:hint="cs"/>
        </w:rPr>
        <w:t>’</w:t>
      </w:r>
      <w:r>
        <w:t xml:space="preserve">s </w:t>
      </w:r>
      <w:r>
        <w:rPr>
          <w:rFonts w:hint="cs"/>
        </w:rPr>
        <w:t>‘</w:t>
      </w:r>
      <w:hyperlink r:id="rId14" w:history="1">
        <w:r w:rsidRPr="00920450">
          <w:rPr>
            <w:rStyle w:val="Hyperlink"/>
          </w:rPr>
          <w:t>Careers guidance and access for education and training providers</w:t>
        </w:r>
      </w:hyperlink>
      <w:r>
        <w:rPr>
          <w:rFonts w:hint="cs"/>
        </w:rPr>
        <w:t>’</w:t>
      </w:r>
      <w:r>
        <w:t>.</w:t>
      </w:r>
    </w:p>
    <w:p w14:paraId="3E423594" w14:textId="165D5774" w:rsidR="001042EE" w:rsidRDefault="001042EE" w:rsidP="001042EE">
      <w:r>
        <w:t>The school will ensure that all pupils have had at least one first-hand experience of a workplace by the age of 16, additional to any part-time jobs they may have.</w:t>
      </w:r>
    </w:p>
    <w:p w14:paraId="764C67C4" w14:textId="7193294B" w:rsidR="001042EE" w:rsidRDefault="001042EE" w:rsidP="001042EE">
      <w:r>
        <w:t>From September 2025, the school will ensure that pupils are receiving two weeks’ worth of work experience broken down into:</w:t>
      </w:r>
    </w:p>
    <w:p w14:paraId="6C35B44D" w14:textId="77777777" w:rsidR="001042EE" w:rsidRDefault="001042EE" w:rsidP="001042EE">
      <w:pPr>
        <w:pStyle w:val="TNCBodyText"/>
        <w:numPr>
          <w:ilvl w:val="0"/>
          <w:numId w:val="23"/>
        </w:numPr>
      </w:pPr>
      <w:r>
        <w:t>One weeks' worth of work experience activities in years 7 to 9</w:t>
      </w:r>
    </w:p>
    <w:p w14:paraId="6352CF9A" w14:textId="77777777" w:rsidR="001042EE" w:rsidRDefault="001042EE" w:rsidP="001042EE">
      <w:pPr>
        <w:pStyle w:val="TNCBodyText"/>
        <w:numPr>
          <w:ilvl w:val="0"/>
          <w:numId w:val="23"/>
        </w:numPr>
      </w:pPr>
      <w:r>
        <w:t>One weeks’ worth of work experience placement(s) in years 10 and 11.</w:t>
      </w:r>
    </w:p>
    <w:p w14:paraId="7AF33ADB" w14:textId="739115B1" w:rsidR="001042EE" w:rsidRDefault="001042EE" w:rsidP="001042EE">
      <w:r>
        <w:t>Where required and appropriate, virtual experiences of the workplace will be used to complement the in-person experience. This method will not be used for T-level industry placements. Mandatory industry placements for pupils undertaking T Levels will differ from traditional work experience and involve more long-term and immersive placements that are designed to lead to a particular type of employment.</w:t>
      </w:r>
    </w:p>
    <w:p w14:paraId="6025E3AF" w14:textId="5B236DAD" w:rsidR="001042EE" w:rsidRDefault="001042EE" w:rsidP="001042EE">
      <w:r>
        <w:t>The school will encourage pupils to experience a wide variety of workplaces and support them to plan for, reflect upon, and learn from these experiences.</w:t>
      </w:r>
    </w:p>
    <w:p w14:paraId="289CA1CB" w14:textId="430A5330" w:rsidR="001042EE" w:rsidRDefault="001042EE" w:rsidP="001042EE">
      <w:r>
        <w:t>Work experience will be designed to meet the needs of individual pupils, with consideration for pupils with SEND and those from disadvantaged backgrounds. The school will carefully match the placement to each pupil</w:t>
      </w:r>
      <w:r>
        <w:rPr>
          <w:rFonts w:hint="cs"/>
        </w:rPr>
        <w:t>’</w:t>
      </w:r>
      <w:r>
        <w:t>s ability, needs and aspirations. The school will work with the employer to put in place additional support within the work placement for pupils with additional needs, where required, and help prepare the pupil for the work placement.</w:t>
      </w:r>
    </w:p>
    <w:p w14:paraId="372C3101" w14:textId="7C6E5DC3" w:rsidR="00C8458A" w:rsidRPr="00C8458A" w:rsidRDefault="00C8458A" w:rsidP="00C8458A">
      <w:pPr>
        <w:pStyle w:val="Heading2"/>
        <w:numPr>
          <w:ilvl w:val="0"/>
          <w:numId w:val="3"/>
        </w:numPr>
        <w:rPr>
          <w:b/>
          <w:bCs/>
          <w:color w:val="auto"/>
        </w:rPr>
      </w:pPr>
      <w:r w:rsidRPr="00C8458A">
        <w:rPr>
          <w:b/>
          <w:bCs/>
          <w:color w:val="auto"/>
        </w:rPr>
        <w:t>Enabling encounters with further education (FE) and higher education (HE)</w:t>
      </w:r>
    </w:p>
    <w:p w14:paraId="3560BF44" w14:textId="651299A9" w:rsidR="00C8458A" w:rsidRDefault="00C8458A" w:rsidP="00C8458A">
      <w:r>
        <w:t>The school will ensure all requirements meet Benchmark 7: Encounters with further and higher education</w:t>
      </w:r>
      <w:r>
        <w:rPr>
          <w:rFonts w:hint="cs"/>
        </w:rPr>
        <w:t>’</w:t>
      </w:r>
      <w:r>
        <w:t xml:space="preserve"> as outlined in the DfE</w:t>
      </w:r>
      <w:r>
        <w:rPr>
          <w:rFonts w:hint="cs"/>
        </w:rPr>
        <w:t>’</w:t>
      </w:r>
      <w:r>
        <w:t xml:space="preserve">s </w:t>
      </w:r>
      <w:r>
        <w:rPr>
          <w:rFonts w:hint="cs"/>
        </w:rPr>
        <w:t>‘</w:t>
      </w:r>
      <w:r>
        <w:t xml:space="preserve">Careers guidance and access for education and training </w:t>
      </w:r>
      <w:r w:rsidR="00B65FFE">
        <w:t>providers</w:t>
      </w:r>
      <w:r>
        <w:t>.</w:t>
      </w:r>
    </w:p>
    <w:p w14:paraId="5B966D9E" w14:textId="77777777" w:rsidR="00C8458A" w:rsidRDefault="00C8458A" w:rsidP="00C8458A">
      <w:r>
        <w:t>The school will ensure all pupils understand the requirement to remain in education or training until their 18th birthday and what this requirement means for them. The school will ensure pupils are aware that this does not mean they need to stay in school, and that they may:</w:t>
      </w:r>
    </w:p>
    <w:p w14:paraId="34F81F0A" w14:textId="77777777" w:rsidR="00C8458A" w:rsidRDefault="00C8458A" w:rsidP="00C8458A">
      <w:pPr>
        <w:pStyle w:val="ListParagraph"/>
        <w:numPr>
          <w:ilvl w:val="0"/>
          <w:numId w:val="24"/>
        </w:numPr>
        <w:spacing w:before="0" w:after="160" w:line="259" w:lineRule="auto"/>
      </w:pPr>
      <w:r>
        <w:t>Study full time in a school, college or with a training provider.</w:t>
      </w:r>
    </w:p>
    <w:p w14:paraId="2DCB97E7" w14:textId="77777777" w:rsidR="00C8458A" w:rsidRDefault="00C8458A" w:rsidP="00C8458A">
      <w:pPr>
        <w:pStyle w:val="ListParagraph"/>
        <w:numPr>
          <w:ilvl w:val="0"/>
          <w:numId w:val="24"/>
        </w:numPr>
        <w:spacing w:before="0" w:after="160" w:line="259" w:lineRule="auto"/>
      </w:pPr>
      <w:r>
        <w:t>Undertake an apprenticeship, traineeship, or supported internship.</w:t>
      </w:r>
    </w:p>
    <w:p w14:paraId="768F4784" w14:textId="1913AD1B" w:rsidR="00C8458A" w:rsidRDefault="00C8458A" w:rsidP="00C8458A">
      <w:pPr>
        <w:pStyle w:val="ListParagraph"/>
        <w:numPr>
          <w:ilvl w:val="0"/>
          <w:numId w:val="24"/>
        </w:numPr>
        <w:spacing w:before="0" w:after="160" w:line="259" w:lineRule="auto"/>
      </w:pPr>
      <w:r>
        <w:t>Work or volunteer for 20 hours or more a week, combined with part-time accredited study.</w:t>
      </w:r>
    </w:p>
    <w:p w14:paraId="71B7818B" w14:textId="397BDA1F" w:rsidR="00C8458A" w:rsidRDefault="00C8458A" w:rsidP="00C8458A">
      <w:r>
        <w:t>The school will provide pupils with a range of information and opportunities to learn about the academic and technical pathways for education, training, and career paths throughout their school life, to prevent last minute decision-making. The school will not present HE more favorably compared to FE or other technical routes, nor will it disproportionately promote its own sixth form over other options.</w:t>
      </w:r>
    </w:p>
    <w:p w14:paraId="27F1B599" w14:textId="07AAA4CF" w:rsidR="00C8458A" w:rsidRDefault="00C8458A" w:rsidP="00C8458A">
      <w:r>
        <w:t>By the age of 16, every pupil will be provided with the opportunity to have a meaningful encounter with providers of educational opportunities, including sixth forms, colleges, universities and apprenticeship providers.</w:t>
      </w:r>
    </w:p>
    <w:p w14:paraId="1CA79B9B" w14:textId="515C7C73" w:rsidR="00C8458A" w:rsidRDefault="00C8458A" w:rsidP="00C8458A">
      <w:r>
        <w:lastRenderedPageBreak/>
        <w:t>Pupils will be encouraged to use information tools, such as websites and apps, which display information about opportunities, such as the National Careers Services</w:t>
      </w:r>
      <w:r>
        <w:rPr>
          <w:rFonts w:hint="cs"/>
        </w:rPr>
        <w:t>’</w:t>
      </w:r>
      <w:r>
        <w:t xml:space="preserve"> </w:t>
      </w:r>
      <w:hyperlink r:id="rId15" w:history="1">
        <w:r w:rsidRPr="00CA4ACB">
          <w:rPr>
            <w:rStyle w:val="Hyperlink"/>
          </w:rPr>
          <w:t>Find a Course</w:t>
        </w:r>
      </w:hyperlink>
      <w:r>
        <w:t>. Education and training providers will have access to all pupils in Years 8 to 11 the purpose of informing them about approved technical education qualifications and apprenticeships.</w:t>
      </w:r>
    </w:p>
    <w:p w14:paraId="650940AE" w14:textId="3B595C2A" w:rsidR="00C8458A" w:rsidRPr="00EA6434" w:rsidRDefault="00C8458A" w:rsidP="00C8458A">
      <w:r>
        <w:t>The school will ensure that there are opportunities for providers to visit the school and speak to pupils in Years 8 to 11 by maintaining connections with providers of FE and apprenticeships, and arranging regular visits, presentations and workshops. A range of opportunities for visits from providers offering other options, such as FE will also be provided.</w:t>
      </w:r>
    </w:p>
    <w:p w14:paraId="053C1137" w14:textId="68B4E9CF" w:rsidR="00034632" w:rsidRPr="00034632" w:rsidRDefault="00034632" w:rsidP="00034632">
      <w:pPr>
        <w:pStyle w:val="Heading2"/>
        <w:numPr>
          <w:ilvl w:val="0"/>
          <w:numId w:val="3"/>
        </w:numPr>
        <w:rPr>
          <w:b/>
          <w:bCs/>
          <w:color w:val="auto"/>
        </w:rPr>
      </w:pPr>
      <w:r w:rsidRPr="00034632">
        <w:rPr>
          <w:b/>
          <w:bCs/>
          <w:color w:val="auto"/>
        </w:rPr>
        <w:t>Providing personal guidance</w:t>
      </w:r>
    </w:p>
    <w:p w14:paraId="6C6D2BCB" w14:textId="77777777" w:rsidR="00034632" w:rsidRDefault="00034632" w:rsidP="00034632">
      <w:r>
        <w:t xml:space="preserve">The school will ensure all requirements to meet </w:t>
      </w:r>
      <w:r>
        <w:rPr>
          <w:rFonts w:hint="cs"/>
        </w:rPr>
        <w:t>‘</w:t>
      </w:r>
      <w:r>
        <w:t>Benchmark 8: Personal guidance</w:t>
      </w:r>
      <w:r>
        <w:rPr>
          <w:rFonts w:hint="cs"/>
        </w:rPr>
        <w:t>’</w:t>
      </w:r>
      <w:r>
        <w:t xml:space="preserve"> as outlined in the DfE</w:t>
      </w:r>
      <w:r>
        <w:rPr>
          <w:rFonts w:hint="cs"/>
        </w:rPr>
        <w:t>’</w:t>
      </w:r>
      <w:r>
        <w:t xml:space="preserve">s </w:t>
      </w:r>
      <w:r>
        <w:rPr>
          <w:rFonts w:hint="cs"/>
        </w:rPr>
        <w:t>‘</w:t>
      </w:r>
      <w:hyperlink r:id="rId16" w:history="1">
        <w:r w:rsidRPr="00AC219D">
          <w:rPr>
            <w:rStyle w:val="Hyperlink"/>
          </w:rPr>
          <w:t>Careers guidance and access for education and training providers</w:t>
        </w:r>
      </w:hyperlink>
      <w:r>
        <w:rPr>
          <w:rFonts w:hint="cs"/>
        </w:rPr>
        <w:t>’</w:t>
      </w:r>
      <w:r>
        <w:t>.</w:t>
      </w:r>
    </w:p>
    <w:p w14:paraId="3335E928" w14:textId="4467CC9C" w:rsidR="00034632" w:rsidRDefault="00034632" w:rsidP="00034632">
      <w:r>
        <w:t xml:space="preserve">Career advice provided by the school will be unbiased and always maintain the best interests of individual pupils. The school </w:t>
      </w:r>
      <w:r w:rsidRPr="00AC219D">
        <w:rPr>
          <w:b/>
          <w:bCs/>
        </w:rPr>
        <w:t>will not</w:t>
      </w:r>
      <w:r>
        <w:t xml:space="preserve"> promote career or progression routes as better or more </w:t>
      </w:r>
      <w:proofErr w:type="spellStart"/>
      <w:r>
        <w:t>favourable</w:t>
      </w:r>
      <w:proofErr w:type="spellEnd"/>
      <w:r>
        <w:t xml:space="preserve"> than others; however, pupils will be advised, where evidence supports it, whether a chosen course has the potential to lead to poor career outcomes.</w:t>
      </w:r>
    </w:p>
    <w:p w14:paraId="363E7847" w14:textId="5A095946" w:rsidR="00034632" w:rsidRDefault="00034632" w:rsidP="00034632">
      <w:r>
        <w:t xml:space="preserve">Every pupil will have opportunities for guidance meetings with a </w:t>
      </w:r>
      <w:proofErr w:type="gramStart"/>
      <w:r>
        <w:t>career’s</w:t>
      </w:r>
      <w:proofErr w:type="gramEnd"/>
      <w:r>
        <w:t xml:space="preserve"> coordinator whenever significant study or career choices are made. These meetings will be scheduled to meet pupils’ individual needs, and the careers </w:t>
      </w:r>
      <w:proofErr w:type="gramStart"/>
      <w:r>
        <w:t>lead</w:t>
      </w:r>
      <w:proofErr w:type="gramEnd"/>
      <w:r>
        <w:t xml:space="preserve"> will work closely with the </w:t>
      </w:r>
      <w:proofErr w:type="gramStart"/>
      <w:r>
        <w:t>career’s</w:t>
      </w:r>
      <w:proofErr w:type="gramEnd"/>
      <w:r>
        <w:t xml:space="preserve"> coordinator, SENCO and other key staff to ensure personal guidance is effective and embedded in the careers </w:t>
      </w:r>
      <w:proofErr w:type="spellStart"/>
      <w:r>
        <w:t>programme</w:t>
      </w:r>
      <w:proofErr w:type="spellEnd"/>
      <w:r>
        <w:t>.</w:t>
      </w:r>
    </w:p>
    <w:p w14:paraId="1598FFFB" w14:textId="7ECD109A" w:rsidR="00034632" w:rsidRDefault="00034632" w:rsidP="00034632">
      <w:r>
        <w:t xml:space="preserve">Personal guidance meetings will take place by the time the pupil reaches </w:t>
      </w:r>
      <w:r w:rsidR="00B65FFE">
        <w:t>the age of</w:t>
      </w:r>
      <w:r>
        <w:t xml:space="preserve"> 16.</w:t>
      </w:r>
    </w:p>
    <w:p w14:paraId="29A0FEE6" w14:textId="080E974B" w:rsidR="00034632" w:rsidRDefault="00034632" w:rsidP="00034632">
      <w:r>
        <w:t>Information about personal guidance support, and how to access it, will be communicated to pupils, parents and other stakeholders, including through the school website.</w:t>
      </w:r>
    </w:p>
    <w:p w14:paraId="205F98AB" w14:textId="77777777" w:rsidR="00034632" w:rsidRDefault="00034632" w:rsidP="00034632">
      <w:r>
        <w:t xml:space="preserve">Careers advisers will meet the professional standards outlined by the </w:t>
      </w:r>
      <w:hyperlink r:id="rId17" w:history="1">
        <w:r w:rsidRPr="00BD1D5B">
          <w:rPr>
            <w:rStyle w:val="Hyperlink"/>
          </w:rPr>
          <w:t>Career Development Institute</w:t>
        </w:r>
      </w:hyperlink>
      <w:r>
        <w:t xml:space="preserve">. The school will integrate personal guidance interviews within the pastoral system so that they can be followed up by the form tutors or equivalent. </w:t>
      </w:r>
    </w:p>
    <w:p w14:paraId="0E70AD2B" w14:textId="19C19654" w:rsidR="00034632" w:rsidRPr="00CA4ACB" w:rsidRDefault="00034632" w:rsidP="00034632">
      <w:r>
        <w:t xml:space="preserve">Careers </w:t>
      </w:r>
      <w:r w:rsidR="007B28A7">
        <w:t>coordinators</w:t>
      </w:r>
      <w:r>
        <w:t xml:space="preserve"> working with pupils with SEND will use the outcome and aspirations in the EHC plan to focus discussions, where they have one. Career </w:t>
      </w:r>
      <w:r w:rsidR="00B65FFE">
        <w:t>coordinators</w:t>
      </w:r>
      <w:r>
        <w:t xml:space="preserve"> working with LAC or care leavers will use their personal education plan to focus discussions. These pupils will have a named adviser who will build a relationship with them to better understand their individual needs.</w:t>
      </w:r>
    </w:p>
    <w:p w14:paraId="7DB9DAA5" w14:textId="61D7BB63" w:rsidR="009643FE" w:rsidRPr="009643FE" w:rsidRDefault="009643FE" w:rsidP="009643FE">
      <w:pPr>
        <w:pStyle w:val="Heading2"/>
        <w:numPr>
          <w:ilvl w:val="0"/>
          <w:numId w:val="3"/>
        </w:numPr>
        <w:rPr>
          <w:b/>
          <w:bCs/>
          <w:color w:val="auto"/>
        </w:rPr>
      </w:pPr>
      <w:r w:rsidRPr="009643FE">
        <w:rPr>
          <w:b/>
          <w:bCs/>
          <w:color w:val="auto"/>
        </w:rPr>
        <w:t>Sharing information</w:t>
      </w:r>
    </w:p>
    <w:p w14:paraId="5E05F00A" w14:textId="77777777" w:rsidR="009643FE" w:rsidRDefault="009643FE" w:rsidP="009643FE">
      <w:r>
        <w:t>The school will provide the relevant information about all pupils to the LA support services including:</w:t>
      </w:r>
    </w:p>
    <w:p w14:paraId="24D69277" w14:textId="77777777" w:rsidR="009643FE" w:rsidRDefault="009643FE" w:rsidP="007C7AA4">
      <w:pPr>
        <w:pStyle w:val="ListParagraph"/>
        <w:numPr>
          <w:ilvl w:val="0"/>
          <w:numId w:val="26"/>
        </w:numPr>
      </w:pPr>
      <w:r>
        <w:t>Basic information, such as the pupil</w:t>
      </w:r>
      <w:r>
        <w:rPr>
          <w:rFonts w:hint="cs"/>
        </w:rPr>
        <w:t>’</w:t>
      </w:r>
      <w:r>
        <w:t>s name or address.</w:t>
      </w:r>
    </w:p>
    <w:p w14:paraId="56BDA91C" w14:textId="77777777" w:rsidR="009643FE" w:rsidRDefault="009643FE" w:rsidP="007C7AA4">
      <w:pPr>
        <w:pStyle w:val="ListParagraph"/>
        <w:numPr>
          <w:ilvl w:val="0"/>
          <w:numId w:val="26"/>
        </w:numPr>
      </w:pPr>
      <w:r>
        <w:t>Other information that the LA requires to support the pupil to participate in education or training to track their progress.</w:t>
      </w:r>
    </w:p>
    <w:p w14:paraId="450D74C2" w14:textId="77777777" w:rsidR="009643FE" w:rsidRDefault="009643FE" w:rsidP="009643FE">
      <w:r>
        <w:t>Pupils with SEND will have their data monitored by the LA up until the age of 25.</w:t>
      </w:r>
    </w:p>
    <w:p w14:paraId="30450B4C" w14:textId="77777777" w:rsidR="009643FE" w:rsidRDefault="009643FE" w:rsidP="009643FE">
      <w:r>
        <w:t>The school</w:t>
      </w:r>
      <w:r>
        <w:rPr>
          <w:rFonts w:hint="cs"/>
        </w:rPr>
        <w:t>’</w:t>
      </w:r>
      <w:r>
        <w:t>s privacy notice will offer pupils and their parents the opportunity to ask for personal information not to be shared.</w:t>
      </w:r>
    </w:p>
    <w:p w14:paraId="63CF2DC3" w14:textId="7B216C98" w:rsidR="009643FE" w:rsidRDefault="009643FE" w:rsidP="009643FE">
      <w:r>
        <w:t xml:space="preserve">LAs will be notified, as early as is possible, whenever a 16- or 17-year-old pupil leaves an education or training </w:t>
      </w:r>
      <w:proofErr w:type="spellStart"/>
      <w:r>
        <w:t>programme</w:t>
      </w:r>
      <w:proofErr w:type="spellEnd"/>
      <w:r>
        <w:t xml:space="preserve"> before completion. The school will agree on local arrangements </w:t>
      </w:r>
      <w:r w:rsidR="007C7AA4">
        <w:t>to ensure</w:t>
      </w:r>
      <w:r>
        <w:t xml:space="preserve"> these duties are met.</w:t>
      </w:r>
    </w:p>
    <w:p w14:paraId="046EE682" w14:textId="30F9648F" w:rsidR="00CB53DA" w:rsidRPr="00CB53DA" w:rsidRDefault="00CB53DA" w:rsidP="00CB53DA">
      <w:pPr>
        <w:pStyle w:val="Heading2"/>
        <w:numPr>
          <w:ilvl w:val="0"/>
          <w:numId w:val="3"/>
        </w:numPr>
        <w:rPr>
          <w:b/>
          <w:bCs/>
          <w:color w:val="auto"/>
        </w:rPr>
      </w:pPr>
      <w:r w:rsidRPr="00CB53DA">
        <w:rPr>
          <w:b/>
          <w:bCs/>
          <w:color w:val="auto"/>
        </w:rPr>
        <w:t>Compliance with legal duties and statutory guidance</w:t>
      </w:r>
    </w:p>
    <w:p w14:paraId="2D8DC8EB" w14:textId="77777777" w:rsidR="00CB53DA" w:rsidRPr="00C63011" w:rsidRDefault="00CB53DA" w:rsidP="00CB53DA">
      <w:r w:rsidRPr="00C63011">
        <w:t>Where someone has a complaint about the school’s careers provision, such issues will be handled locally in accordance with the school’s Complaints Procedures Policy. All complaints will be easy to submit and considered impartially.</w:t>
      </w:r>
    </w:p>
    <w:p w14:paraId="3361A1FC" w14:textId="02D73E29" w:rsidR="00CB53DA" w:rsidRPr="00C63011" w:rsidRDefault="00CB53DA" w:rsidP="00CB53DA">
      <w:pPr>
        <w:rPr>
          <w:b/>
          <w:bCs/>
        </w:rPr>
      </w:pPr>
      <w:r w:rsidRPr="00C63011">
        <w:t>Under Section 42B of the Education Act 1997 and the Skills and Post-16 Education Act 2022, the school has a duty to provide pupils in Years 8 to 1</w:t>
      </w:r>
      <w:r>
        <w:t>3</w:t>
      </w:r>
      <w:r w:rsidRPr="00C63011">
        <w:t xml:space="preserve"> with access to providers of post-14, post-16 and post-18 education and training</w:t>
      </w:r>
      <w:bookmarkStart w:id="4" w:name="_Hlk120883710"/>
      <w:r w:rsidRPr="00C63011">
        <w:t>. This will provide pupils with additional information about approved technical qualifications and apprenticeships, enabling them to build a picture of the kind of training that may suit them best, ultimately reducing the risk of them dropping out of courses.</w:t>
      </w:r>
    </w:p>
    <w:bookmarkEnd w:id="4"/>
    <w:p w14:paraId="43900661" w14:textId="77777777" w:rsidR="00CB53DA" w:rsidRPr="00C63011" w:rsidRDefault="00CB53DA" w:rsidP="00CB53DA">
      <w:r w:rsidRPr="00C63011">
        <w:lastRenderedPageBreak/>
        <w:t>All pupils in Years 8 to 13 will receive at least six encounters with accredited providers of technical education and apprenticeships. These encounters will be divided accordingly:</w:t>
      </w:r>
    </w:p>
    <w:p w14:paraId="07519C2C" w14:textId="77777777" w:rsidR="00CB53DA" w:rsidRPr="00C63011" w:rsidRDefault="00CB53DA" w:rsidP="00CB53DA">
      <w:pPr>
        <w:pStyle w:val="ListParagraph"/>
        <w:numPr>
          <w:ilvl w:val="0"/>
          <w:numId w:val="31"/>
        </w:numPr>
        <w:spacing w:before="0" w:after="160" w:line="259" w:lineRule="auto"/>
      </w:pPr>
      <w:r w:rsidRPr="00C63011">
        <w:t>In Year 8 or between 1 September and 28 February during Year 9, all pupils must attend two mandatory sessions by accredited providers</w:t>
      </w:r>
    </w:p>
    <w:p w14:paraId="60E0EACC" w14:textId="77777777" w:rsidR="00CB53DA" w:rsidRPr="00C63011" w:rsidRDefault="00CB53DA" w:rsidP="00CB53DA">
      <w:pPr>
        <w:pStyle w:val="ListParagraph"/>
        <w:numPr>
          <w:ilvl w:val="0"/>
          <w:numId w:val="31"/>
        </w:numPr>
        <w:spacing w:before="0" w:after="160" w:line="259" w:lineRule="auto"/>
      </w:pPr>
      <w:r w:rsidRPr="00C63011">
        <w:t xml:space="preserve">In Year 10 or between 1 September and 28 February in Year 11, all pupils must attend two mandatory sessions by accredited providers </w:t>
      </w:r>
    </w:p>
    <w:p w14:paraId="1FB70F01" w14:textId="77777777" w:rsidR="00CB53DA" w:rsidRPr="00C63011" w:rsidRDefault="00CB53DA" w:rsidP="00CB53DA">
      <w:r w:rsidRPr="00C63011">
        <w:t>The school will be clear on the following:</w:t>
      </w:r>
    </w:p>
    <w:p w14:paraId="4CC74EA3" w14:textId="77777777" w:rsidR="00CB53DA" w:rsidRPr="00C63011" w:rsidRDefault="00CB53DA" w:rsidP="00CB53DA">
      <w:pPr>
        <w:pStyle w:val="ListParagraph"/>
        <w:numPr>
          <w:ilvl w:val="0"/>
          <w:numId w:val="32"/>
        </w:numPr>
        <w:spacing w:before="0" w:after="160" w:line="259" w:lineRule="auto"/>
      </w:pPr>
      <w:r w:rsidRPr="00C63011">
        <w:t>Who is to be given access to pupils</w:t>
      </w:r>
    </w:p>
    <w:p w14:paraId="1520A2AD" w14:textId="77777777" w:rsidR="00CB53DA" w:rsidRPr="00C63011" w:rsidRDefault="00CB53DA" w:rsidP="00CB53DA">
      <w:pPr>
        <w:pStyle w:val="ListParagraph"/>
        <w:numPr>
          <w:ilvl w:val="0"/>
          <w:numId w:val="32"/>
        </w:numPr>
        <w:spacing w:before="0" w:after="160" w:line="259" w:lineRule="auto"/>
      </w:pPr>
      <w:r w:rsidRPr="00C63011">
        <w:t>Which pupils access will be given to</w:t>
      </w:r>
    </w:p>
    <w:p w14:paraId="200D8A10" w14:textId="54330D59" w:rsidR="00CB53DA" w:rsidRPr="00C63011" w:rsidRDefault="00CB53DA" w:rsidP="00CB53DA">
      <w:pPr>
        <w:pStyle w:val="ListParagraph"/>
        <w:numPr>
          <w:ilvl w:val="0"/>
          <w:numId w:val="32"/>
        </w:numPr>
        <w:spacing w:before="0" w:after="160" w:line="259" w:lineRule="auto"/>
      </w:pPr>
      <w:r w:rsidRPr="00C63011">
        <w:t>How will this happen and when</w:t>
      </w:r>
    </w:p>
    <w:p w14:paraId="427638AA" w14:textId="77777777" w:rsidR="00CB53DA" w:rsidRPr="00C63011" w:rsidRDefault="00CB53DA" w:rsidP="00CB53DA">
      <w:r w:rsidRPr="00C63011">
        <w:t>The school will ensure that providers provide the following information to pupils and parents:</w:t>
      </w:r>
    </w:p>
    <w:p w14:paraId="4C68BC15" w14:textId="77777777" w:rsidR="00CB53DA" w:rsidRPr="00C63011" w:rsidRDefault="00CB53DA" w:rsidP="00CB53DA">
      <w:pPr>
        <w:pStyle w:val="ListParagraph"/>
        <w:numPr>
          <w:ilvl w:val="0"/>
          <w:numId w:val="33"/>
        </w:numPr>
        <w:spacing w:before="0" w:after="160" w:line="259" w:lineRule="auto"/>
      </w:pPr>
      <w:r w:rsidRPr="00C63011">
        <w:t>Information about the provider and the technical qualifications and apprenticeships that they offer</w:t>
      </w:r>
    </w:p>
    <w:p w14:paraId="690441CD" w14:textId="77777777" w:rsidR="00CB53DA" w:rsidRPr="00C63011" w:rsidRDefault="00CB53DA" w:rsidP="00CB53DA">
      <w:pPr>
        <w:pStyle w:val="ListParagraph"/>
        <w:numPr>
          <w:ilvl w:val="0"/>
          <w:numId w:val="33"/>
        </w:numPr>
        <w:spacing w:before="0" w:after="160" w:line="259" w:lineRule="auto"/>
      </w:pPr>
      <w:r w:rsidRPr="00C63011">
        <w:t>Information about the potential careers to which those technical qualifications or apprenticeships might lead</w:t>
      </w:r>
    </w:p>
    <w:p w14:paraId="635D3CF2" w14:textId="77777777" w:rsidR="00CB53DA" w:rsidRPr="00C63011" w:rsidRDefault="00CB53DA" w:rsidP="00CB53DA">
      <w:pPr>
        <w:pStyle w:val="ListParagraph"/>
        <w:numPr>
          <w:ilvl w:val="0"/>
          <w:numId w:val="33"/>
        </w:numPr>
        <w:spacing w:before="0" w:after="160" w:line="259" w:lineRule="auto"/>
      </w:pPr>
      <w:r w:rsidRPr="00C63011">
        <w:t>What learning and training with them is like</w:t>
      </w:r>
    </w:p>
    <w:p w14:paraId="0AF80A33" w14:textId="77777777" w:rsidR="00CB53DA" w:rsidRPr="00C63011" w:rsidRDefault="00CB53DA" w:rsidP="00CB53DA">
      <w:pPr>
        <w:pStyle w:val="ListParagraph"/>
        <w:numPr>
          <w:ilvl w:val="0"/>
          <w:numId w:val="33"/>
        </w:numPr>
        <w:spacing w:before="0" w:after="160" w:line="259" w:lineRule="auto"/>
      </w:pPr>
      <w:r w:rsidRPr="00C63011">
        <w:t xml:space="preserve">Any answers to questions that pupils and parents may have </w:t>
      </w:r>
    </w:p>
    <w:p w14:paraId="68AC0AC9" w14:textId="77777777" w:rsidR="00CB53DA" w:rsidRPr="00C63011" w:rsidRDefault="00CB53DA" w:rsidP="00CB53DA">
      <w:r w:rsidRPr="00C63011">
        <w:t xml:space="preserve">The school will ensure that provider visits are available to all pupils in the relevant year group and will not do anything which may limit the ability of pupils to attend. The school will not, under any circumstance, restrict invitations to selected groups of pupils or hold events outside of normal school hours. </w:t>
      </w:r>
    </w:p>
    <w:p w14:paraId="2B26AD11" w14:textId="77777777" w:rsidR="00CB53DA" w:rsidRPr="00C63011" w:rsidRDefault="00CB53DA" w:rsidP="00CB53DA">
      <w:r w:rsidRPr="00C63011">
        <w:t>The school will prepare a policy statement which sets out the circumstances in which education and training providers will be given access to students. This policy statement will be published on the school website and will include:</w:t>
      </w:r>
    </w:p>
    <w:p w14:paraId="05CA3C2C" w14:textId="77777777" w:rsidR="00CB53DA" w:rsidRPr="00C63011" w:rsidRDefault="00CB53DA" w:rsidP="00CB53DA">
      <w:pPr>
        <w:pStyle w:val="ListParagraph"/>
        <w:numPr>
          <w:ilvl w:val="0"/>
          <w:numId w:val="34"/>
        </w:numPr>
      </w:pPr>
      <w:r w:rsidRPr="00C63011">
        <w:t>Details on how the school will meet the legal requirement to provide six encounters with providers between Year 8 and 13.</w:t>
      </w:r>
    </w:p>
    <w:p w14:paraId="3A73130A" w14:textId="1EFC725E" w:rsidR="00CB53DA" w:rsidRPr="00C63011" w:rsidRDefault="00CB53DA" w:rsidP="00CB53DA">
      <w:pPr>
        <w:pStyle w:val="ListParagraph"/>
        <w:numPr>
          <w:ilvl w:val="0"/>
          <w:numId w:val="34"/>
        </w:numPr>
      </w:pPr>
      <w:r w:rsidRPr="00C63011">
        <w:t xml:space="preserve">Any procedural requirements in relation to requests for access, </w:t>
      </w:r>
      <w:r w:rsidR="00B65FFE" w:rsidRPr="00C63011">
        <w:t>e.g.</w:t>
      </w:r>
      <w:r w:rsidRPr="00C63011">
        <w:t xml:space="preserve"> the main point of contact at the school to whom requests should be </w:t>
      </w:r>
      <w:r w:rsidR="00B65FFE" w:rsidRPr="00C63011">
        <w:t>made</w:t>
      </w:r>
      <w:r w:rsidRPr="00C63011">
        <w:t>.</w:t>
      </w:r>
    </w:p>
    <w:p w14:paraId="6BAE432B" w14:textId="77777777" w:rsidR="00CB53DA" w:rsidRPr="00C63011" w:rsidRDefault="00CB53DA" w:rsidP="00CB53DA">
      <w:pPr>
        <w:pStyle w:val="ListParagraph"/>
        <w:numPr>
          <w:ilvl w:val="0"/>
          <w:numId w:val="34"/>
        </w:numPr>
      </w:pPr>
      <w:r w:rsidRPr="00C63011">
        <w:t>Grounds for granting and refusing requests for access, e.g. details of timetabled careers lessons, assemblies or careers events which providers may attend.</w:t>
      </w:r>
    </w:p>
    <w:p w14:paraId="1753AEFA" w14:textId="77777777" w:rsidR="00CB53DA" w:rsidRPr="00C63011" w:rsidRDefault="00CB53DA" w:rsidP="00CB53DA">
      <w:pPr>
        <w:pStyle w:val="ListParagraph"/>
        <w:numPr>
          <w:ilvl w:val="0"/>
          <w:numId w:val="34"/>
        </w:numPr>
      </w:pPr>
      <w:r w:rsidRPr="00C63011">
        <w:t>Details of premises or facilities to be provided to a person who is given access, e.g. rooms and resources.</w:t>
      </w:r>
    </w:p>
    <w:p w14:paraId="006C6518" w14:textId="77777777" w:rsidR="00CB53DA" w:rsidRPr="00C63011" w:rsidRDefault="00CB53DA" w:rsidP="00CB53DA">
      <w:pPr>
        <w:pStyle w:val="ListParagraph"/>
        <w:numPr>
          <w:ilvl w:val="0"/>
          <w:numId w:val="34"/>
        </w:numPr>
      </w:pPr>
      <w:r w:rsidRPr="00C63011">
        <w:t>How the school will work with each visiting provider.</w:t>
      </w:r>
    </w:p>
    <w:p w14:paraId="596F0D01" w14:textId="77777777" w:rsidR="00CB53DA" w:rsidRPr="00C63011" w:rsidRDefault="00CB53DA" w:rsidP="00CB53DA">
      <w:pPr>
        <w:pStyle w:val="ListParagraph"/>
        <w:numPr>
          <w:ilvl w:val="0"/>
          <w:numId w:val="34"/>
        </w:numPr>
      </w:pPr>
      <w:r w:rsidRPr="00C63011">
        <w:t>A list of providers who have previously visited the school.</w:t>
      </w:r>
    </w:p>
    <w:p w14:paraId="1452BD8D" w14:textId="77777777" w:rsidR="00CB53DA" w:rsidRPr="00C63011" w:rsidRDefault="00CB53DA" w:rsidP="00CB53DA">
      <w:pPr>
        <w:pStyle w:val="ListParagraph"/>
        <w:numPr>
          <w:ilvl w:val="0"/>
          <w:numId w:val="34"/>
        </w:numPr>
      </w:pPr>
      <w:r w:rsidRPr="00C63011">
        <w:t>Destinations of previous pupils.</w:t>
      </w:r>
    </w:p>
    <w:p w14:paraId="453E9587" w14:textId="77777777" w:rsidR="00CB53DA" w:rsidRPr="00C63011" w:rsidRDefault="00CB53DA" w:rsidP="00CB53DA">
      <w:pPr>
        <w:pStyle w:val="ListParagraph"/>
        <w:numPr>
          <w:ilvl w:val="0"/>
          <w:numId w:val="34"/>
        </w:numPr>
      </w:pPr>
      <w:r w:rsidRPr="00C63011">
        <w:t>Details about live online encounters with providers.</w:t>
      </w:r>
    </w:p>
    <w:p w14:paraId="0CFB2494" w14:textId="77777777" w:rsidR="00CB53DA" w:rsidRPr="00C63011" w:rsidRDefault="00CB53DA" w:rsidP="00CB53DA">
      <w:pPr>
        <w:pStyle w:val="ListParagraph"/>
        <w:numPr>
          <w:ilvl w:val="0"/>
          <w:numId w:val="34"/>
        </w:numPr>
      </w:pPr>
      <w:r w:rsidRPr="00C63011">
        <w:t>Information on how a provider can raise a complaint and the procedure to go through.</w:t>
      </w:r>
    </w:p>
    <w:p w14:paraId="330F32CA" w14:textId="5060FB32" w:rsidR="001E1FAA" w:rsidRPr="001E1FAA" w:rsidRDefault="001E1FAA" w:rsidP="001E1FAA">
      <w:pPr>
        <w:pStyle w:val="Heading2"/>
        <w:numPr>
          <w:ilvl w:val="0"/>
          <w:numId w:val="3"/>
        </w:numPr>
        <w:rPr>
          <w:b/>
          <w:bCs/>
          <w:color w:val="auto"/>
        </w:rPr>
      </w:pPr>
      <w:r w:rsidRPr="001E1FAA">
        <w:rPr>
          <w:b/>
          <w:bCs/>
          <w:color w:val="auto"/>
        </w:rPr>
        <w:t>Monitoring and review</w:t>
      </w:r>
    </w:p>
    <w:p w14:paraId="691C325E" w14:textId="45A9B040" w:rsidR="001E1FAA" w:rsidRDefault="001E1FAA" w:rsidP="001E1FAA">
      <w:r>
        <w:t xml:space="preserve">The Trust Board, in conjunction with the headteacher and careers lead, will review this policy on an </w:t>
      </w:r>
      <w:r w:rsidRPr="001E1FAA">
        <w:t>annual</w:t>
      </w:r>
      <w:r>
        <w:t xml:space="preserve"> basis, considering the success of supporting pupils in accessing post-16 education and training. The headteacher will make any necessary changes to this policy and will communicate these to all members of staff.</w:t>
      </w:r>
    </w:p>
    <w:p w14:paraId="05A689AE" w14:textId="77777777" w:rsidR="0053454E" w:rsidRPr="00DF3FC5" w:rsidRDefault="0053454E" w:rsidP="00034632">
      <w:pPr>
        <w:rPr>
          <w:rFonts w:cs="Arial"/>
          <w:sz w:val="22"/>
          <w:szCs w:val="22"/>
        </w:rPr>
      </w:pPr>
    </w:p>
    <w:p w14:paraId="60FC8983" w14:textId="77777777" w:rsidR="0053454E" w:rsidRPr="00DF3FC5" w:rsidRDefault="0053454E" w:rsidP="00034632">
      <w:pPr>
        <w:rPr>
          <w:rFonts w:cs="Arial"/>
          <w:sz w:val="22"/>
          <w:szCs w:val="22"/>
        </w:rPr>
      </w:pPr>
    </w:p>
    <w:sectPr w:rsidR="0053454E" w:rsidRPr="00DF3FC5">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B242" w14:textId="77777777" w:rsidR="00BA348C" w:rsidRDefault="00BA348C" w:rsidP="00AB17BF">
      <w:pPr>
        <w:spacing w:before="0" w:after="0"/>
      </w:pPr>
      <w:r>
        <w:separator/>
      </w:r>
    </w:p>
  </w:endnote>
  <w:endnote w:type="continuationSeparator" w:id="0">
    <w:p w14:paraId="078347F8" w14:textId="77777777" w:rsidR="00BA348C" w:rsidRDefault="00BA348C" w:rsidP="00AB17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Kozuka Gothic Pro M">
    <w:panose1 w:val="00000000000000000000"/>
    <w:charset w:val="80"/>
    <w:family w:val="swiss"/>
    <w:notTrueType/>
    <w:pitch w:val="variable"/>
    <w:sig w:usb0="00000283" w:usb1="2AC71C11" w:usb2="00000012" w:usb3="00000000" w:csb0="00020005" w:csb1="00000000"/>
  </w:font>
  <w:font w:name="Kozuka Gothic Pro L">
    <w:panose1 w:val="00000000000000000000"/>
    <w:charset w:val="80"/>
    <w:family w:val="swiss"/>
    <w:notTrueType/>
    <w:pitch w:val="variable"/>
    <w:sig w:usb0="00000283" w:usb1="2AC71C11" w:usb2="00000012" w:usb3="00000000" w:csb0="00020005"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178629"/>
      <w:docPartObj>
        <w:docPartGallery w:val="Page Numbers (Bottom of Page)"/>
        <w:docPartUnique/>
      </w:docPartObj>
    </w:sdtPr>
    <w:sdtContent>
      <w:sdt>
        <w:sdtPr>
          <w:id w:val="1728636285"/>
          <w:docPartObj>
            <w:docPartGallery w:val="Page Numbers (Top of Page)"/>
            <w:docPartUnique/>
          </w:docPartObj>
        </w:sdtPr>
        <w:sdtContent>
          <w:p w14:paraId="3C932BCC" w14:textId="77777777" w:rsidR="00AB17BF" w:rsidRDefault="00AB17BF">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FC08B5">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FC08B5">
              <w:rPr>
                <w:b/>
                <w:bCs/>
                <w:noProof/>
              </w:rPr>
              <w:t>2</w:t>
            </w:r>
            <w:r>
              <w:rPr>
                <w:b/>
                <w:bCs/>
                <w:sz w:val="24"/>
              </w:rPr>
              <w:fldChar w:fldCharType="end"/>
            </w:r>
          </w:p>
        </w:sdtContent>
      </w:sdt>
    </w:sdtContent>
  </w:sdt>
  <w:p w14:paraId="75040BD8" w14:textId="77777777" w:rsidR="00AB17BF" w:rsidRDefault="00AB1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0622" w14:textId="77777777" w:rsidR="00BA348C" w:rsidRDefault="00BA348C" w:rsidP="00AB17BF">
      <w:pPr>
        <w:spacing w:before="0" w:after="0"/>
      </w:pPr>
      <w:r>
        <w:separator/>
      </w:r>
    </w:p>
  </w:footnote>
  <w:footnote w:type="continuationSeparator" w:id="0">
    <w:p w14:paraId="403AD3C3" w14:textId="77777777" w:rsidR="00BA348C" w:rsidRDefault="00BA348C" w:rsidP="00AB17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4133"/>
    <w:multiLevelType w:val="hybridMultilevel"/>
    <w:tmpl w:val="0D189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93F68"/>
    <w:multiLevelType w:val="hybridMultilevel"/>
    <w:tmpl w:val="8C9240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F40904"/>
    <w:multiLevelType w:val="hybridMultilevel"/>
    <w:tmpl w:val="1C66D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6226E"/>
    <w:multiLevelType w:val="hybridMultilevel"/>
    <w:tmpl w:val="19CE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B65B2"/>
    <w:multiLevelType w:val="hybridMultilevel"/>
    <w:tmpl w:val="5E3A2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A05FB"/>
    <w:multiLevelType w:val="hybridMultilevel"/>
    <w:tmpl w:val="268A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36E6B"/>
    <w:multiLevelType w:val="hybridMultilevel"/>
    <w:tmpl w:val="85A20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843AD"/>
    <w:multiLevelType w:val="hybridMultilevel"/>
    <w:tmpl w:val="08E22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9F4802"/>
    <w:multiLevelType w:val="hybridMultilevel"/>
    <w:tmpl w:val="96721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47276"/>
    <w:multiLevelType w:val="hybridMultilevel"/>
    <w:tmpl w:val="BE425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876FA"/>
    <w:multiLevelType w:val="hybridMultilevel"/>
    <w:tmpl w:val="2D42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73491"/>
    <w:multiLevelType w:val="hybridMultilevel"/>
    <w:tmpl w:val="D360B0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FF6FB0"/>
    <w:multiLevelType w:val="hybridMultilevel"/>
    <w:tmpl w:val="1186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955D5"/>
    <w:multiLevelType w:val="hybridMultilevel"/>
    <w:tmpl w:val="1624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63775"/>
    <w:multiLevelType w:val="hybridMultilevel"/>
    <w:tmpl w:val="5F9C4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ED51A3"/>
    <w:multiLevelType w:val="hybridMultilevel"/>
    <w:tmpl w:val="79C602CA"/>
    <w:lvl w:ilvl="0" w:tplc="D1C895DA">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B73CDC"/>
    <w:multiLevelType w:val="hybridMultilevel"/>
    <w:tmpl w:val="F6E8E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17F7B"/>
    <w:multiLevelType w:val="hybridMultilevel"/>
    <w:tmpl w:val="B962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B53C5"/>
    <w:multiLevelType w:val="hybridMultilevel"/>
    <w:tmpl w:val="F312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EA043D"/>
    <w:multiLevelType w:val="hybridMultilevel"/>
    <w:tmpl w:val="8A20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477683"/>
    <w:multiLevelType w:val="hybridMultilevel"/>
    <w:tmpl w:val="97C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681FB3"/>
    <w:multiLevelType w:val="hybridMultilevel"/>
    <w:tmpl w:val="A7969BD0"/>
    <w:lvl w:ilvl="0" w:tplc="047C79D4">
      <w:start w:val="1"/>
      <w:numFmt w:val="decimal"/>
      <w:lvlText w:val="%1."/>
      <w:lvlJc w:val="left"/>
      <w:pPr>
        <w:ind w:left="720" w:hanging="360"/>
      </w:pPr>
      <w:rPr>
        <w:color w:val="auto"/>
      </w:rPr>
    </w:lvl>
    <w:lvl w:ilvl="1" w:tplc="14DC92CE">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8F2687"/>
    <w:multiLevelType w:val="hybridMultilevel"/>
    <w:tmpl w:val="9C4A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E46B5"/>
    <w:multiLevelType w:val="hybridMultilevel"/>
    <w:tmpl w:val="96CA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0505AD"/>
    <w:multiLevelType w:val="hybridMultilevel"/>
    <w:tmpl w:val="DB40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828EA"/>
    <w:multiLevelType w:val="hybridMultilevel"/>
    <w:tmpl w:val="B2AE6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E8247C"/>
    <w:multiLevelType w:val="hybridMultilevel"/>
    <w:tmpl w:val="A9AE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4B149C"/>
    <w:multiLevelType w:val="hybridMultilevel"/>
    <w:tmpl w:val="C2E0A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82431E"/>
    <w:multiLevelType w:val="hybridMultilevel"/>
    <w:tmpl w:val="4FC4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A47C4"/>
    <w:multiLevelType w:val="hybridMultilevel"/>
    <w:tmpl w:val="C538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352D44"/>
    <w:multiLevelType w:val="hybridMultilevel"/>
    <w:tmpl w:val="C75824A4"/>
    <w:lvl w:ilvl="0" w:tplc="FFD2B6BC">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462853"/>
    <w:multiLevelType w:val="hybridMultilevel"/>
    <w:tmpl w:val="821C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AF6302"/>
    <w:multiLevelType w:val="hybridMultilevel"/>
    <w:tmpl w:val="06CAF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AF2C29"/>
    <w:multiLevelType w:val="hybridMultilevel"/>
    <w:tmpl w:val="AE662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0628169">
    <w:abstractNumId w:val="21"/>
  </w:num>
  <w:num w:numId="2" w16cid:durableId="252051960">
    <w:abstractNumId w:val="30"/>
  </w:num>
  <w:num w:numId="3" w16cid:durableId="1207135521">
    <w:abstractNumId w:val="15"/>
  </w:num>
  <w:num w:numId="4" w16cid:durableId="1033068390">
    <w:abstractNumId w:val="3"/>
  </w:num>
  <w:num w:numId="5" w16cid:durableId="1003049657">
    <w:abstractNumId w:val="26"/>
  </w:num>
  <w:num w:numId="6" w16cid:durableId="1677490922">
    <w:abstractNumId w:val="14"/>
  </w:num>
  <w:num w:numId="7" w16cid:durableId="140077987">
    <w:abstractNumId w:val="16"/>
  </w:num>
  <w:num w:numId="8" w16cid:durableId="368148115">
    <w:abstractNumId w:val="12"/>
  </w:num>
  <w:num w:numId="9" w16cid:durableId="956717287">
    <w:abstractNumId w:val="24"/>
  </w:num>
  <w:num w:numId="10" w16cid:durableId="1674721721">
    <w:abstractNumId w:val="17"/>
  </w:num>
  <w:num w:numId="11" w16cid:durableId="744573970">
    <w:abstractNumId w:val="6"/>
  </w:num>
  <w:num w:numId="12" w16cid:durableId="2036081338">
    <w:abstractNumId w:val="32"/>
  </w:num>
  <w:num w:numId="13" w16cid:durableId="1102190887">
    <w:abstractNumId w:val="9"/>
  </w:num>
  <w:num w:numId="14" w16cid:durableId="855267839">
    <w:abstractNumId w:val="28"/>
  </w:num>
  <w:num w:numId="15" w16cid:durableId="2027049746">
    <w:abstractNumId w:val="8"/>
  </w:num>
  <w:num w:numId="16" w16cid:durableId="2057730904">
    <w:abstractNumId w:val="20"/>
  </w:num>
  <w:num w:numId="17" w16cid:durableId="1409427620">
    <w:abstractNumId w:val="23"/>
  </w:num>
  <w:num w:numId="18" w16cid:durableId="999969638">
    <w:abstractNumId w:val="13"/>
  </w:num>
  <w:num w:numId="19" w16cid:durableId="103429604">
    <w:abstractNumId w:val="5"/>
  </w:num>
  <w:num w:numId="20" w16cid:durableId="973289759">
    <w:abstractNumId w:val="10"/>
  </w:num>
  <w:num w:numId="21" w16cid:durableId="1689022810">
    <w:abstractNumId w:val="31"/>
  </w:num>
  <w:num w:numId="22" w16cid:durableId="1988781414">
    <w:abstractNumId w:val="27"/>
  </w:num>
  <w:num w:numId="23" w16cid:durableId="23217036">
    <w:abstractNumId w:val="0"/>
  </w:num>
  <w:num w:numId="24" w16cid:durableId="461313649">
    <w:abstractNumId w:val="18"/>
  </w:num>
  <w:num w:numId="25" w16cid:durableId="1951470988">
    <w:abstractNumId w:val="22"/>
  </w:num>
  <w:num w:numId="26" w16cid:durableId="2043631679">
    <w:abstractNumId w:val="19"/>
  </w:num>
  <w:num w:numId="27" w16cid:durableId="920483362">
    <w:abstractNumId w:val="29"/>
  </w:num>
  <w:num w:numId="28" w16cid:durableId="1519999415">
    <w:abstractNumId w:val="4"/>
  </w:num>
  <w:num w:numId="29" w16cid:durableId="455023824">
    <w:abstractNumId w:val="2"/>
  </w:num>
  <w:num w:numId="30" w16cid:durableId="1032151982">
    <w:abstractNumId w:val="25"/>
  </w:num>
  <w:num w:numId="31" w16cid:durableId="835413085">
    <w:abstractNumId w:val="1"/>
  </w:num>
  <w:num w:numId="32" w16cid:durableId="2086144587">
    <w:abstractNumId w:val="11"/>
  </w:num>
  <w:num w:numId="33" w16cid:durableId="1261446059">
    <w:abstractNumId w:val="7"/>
  </w:num>
  <w:num w:numId="34" w16cid:durableId="774449520">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EC4"/>
    <w:rsid w:val="00034632"/>
    <w:rsid w:val="00053DC2"/>
    <w:rsid w:val="000B3DB9"/>
    <w:rsid w:val="000D283D"/>
    <w:rsid w:val="000E1BD1"/>
    <w:rsid w:val="001042EE"/>
    <w:rsid w:val="00126280"/>
    <w:rsid w:val="0012771D"/>
    <w:rsid w:val="0013415D"/>
    <w:rsid w:val="00135620"/>
    <w:rsid w:val="00173EC4"/>
    <w:rsid w:val="001E1FAA"/>
    <w:rsid w:val="002B0A0A"/>
    <w:rsid w:val="002B5E15"/>
    <w:rsid w:val="002D75C8"/>
    <w:rsid w:val="00332F29"/>
    <w:rsid w:val="00340D2A"/>
    <w:rsid w:val="003F1277"/>
    <w:rsid w:val="004050D8"/>
    <w:rsid w:val="00431A90"/>
    <w:rsid w:val="004446C3"/>
    <w:rsid w:val="00473354"/>
    <w:rsid w:val="004E40D1"/>
    <w:rsid w:val="005108FE"/>
    <w:rsid w:val="00522771"/>
    <w:rsid w:val="00522E0D"/>
    <w:rsid w:val="00523A93"/>
    <w:rsid w:val="00532022"/>
    <w:rsid w:val="0053454E"/>
    <w:rsid w:val="005648C6"/>
    <w:rsid w:val="00575C99"/>
    <w:rsid w:val="005F38AA"/>
    <w:rsid w:val="006326B8"/>
    <w:rsid w:val="00652350"/>
    <w:rsid w:val="006546F7"/>
    <w:rsid w:val="0065695C"/>
    <w:rsid w:val="00656BFE"/>
    <w:rsid w:val="006672FF"/>
    <w:rsid w:val="00670A6C"/>
    <w:rsid w:val="00680D13"/>
    <w:rsid w:val="0069519F"/>
    <w:rsid w:val="006E4EF7"/>
    <w:rsid w:val="006F0F28"/>
    <w:rsid w:val="00792186"/>
    <w:rsid w:val="007A76A1"/>
    <w:rsid w:val="007B28A7"/>
    <w:rsid w:val="007C7AA4"/>
    <w:rsid w:val="007E2671"/>
    <w:rsid w:val="007E7B2B"/>
    <w:rsid w:val="007F3478"/>
    <w:rsid w:val="00825DDF"/>
    <w:rsid w:val="00863871"/>
    <w:rsid w:val="00887DE6"/>
    <w:rsid w:val="008E31B5"/>
    <w:rsid w:val="009243F1"/>
    <w:rsid w:val="009643FE"/>
    <w:rsid w:val="00967ABD"/>
    <w:rsid w:val="00984F4B"/>
    <w:rsid w:val="00987EB2"/>
    <w:rsid w:val="009D55C3"/>
    <w:rsid w:val="00A36DDD"/>
    <w:rsid w:val="00A51EAC"/>
    <w:rsid w:val="00A612AB"/>
    <w:rsid w:val="00AB17BF"/>
    <w:rsid w:val="00AB1811"/>
    <w:rsid w:val="00AE3944"/>
    <w:rsid w:val="00AF5A11"/>
    <w:rsid w:val="00B65FFE"/>
    <w:rsid w:val="00B84D98"/>
    <w:rsid w:val="00B928B4"/>
    <w:rsid w:val="00BA348C"/>
    <w:rsid w:val="00BD7893"/>
    <w:rsid w:val="00C06073"/>
    <w:rsid w:val="00C15CA4"/>
    <w:rsid w:val="00C22061"/>
    <w:rsid w:val="00C30916"/>
    <w:rsid w:val="00C74AD1"/>
    <w:rsid w:val="00C8458A"/>
    <w:rsid w:val="00C947E0"/>
    <w:rsid w:val="00CB53DA"/>
    <w:rsid w:val="00CF7481"/>
    <w:rsid w:val="00DC72A1"/>
    <w:rsid w:val="00DF121E"/>
    <w:rsid w:val="00DF3FC5"/>
    <w:rsid w:val="00DF6B15"/>
    <w:rsid w:val="00DF7CC7"/>
    <w:rsid w:val="00E677ED"/>
    <w:rsid w:val="00E72F63"/>
    <w:rsid w:val="00EA0516"/>
    <w:rsid w:val="00EB4AD2"/>
    <w:rsid w:val="00EF0E56"/>
    <w:rsid w:val="00F0277F"/>
    <w:rsid w:val="00F07414"/>
    <w:rsid w:val="00F47896"/>
    <w:rsid w:val="00F50943"/>
    <w:rsid w:val="00F8333F"/>
    <w:rsid w:val="00FC08B5"/>
    <w:rsid w:val="00FF7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F04C"/>
  <w15:chartTrackingRefBased/>
  <w15:docId w15:val="{476CC7AE-F0AE-4DB2-8650-991F04D8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C4"/>
    <w:pPr>
      <w:spacing w:before="120" w:after="120" w:line="240" w:lineRule="auto"/>
    </w:pPr>
    <w:rPr>
      <w:rFonts w:ascii="Arial" w:eastAsia="MS Mincho" w:hAnsi="Arial" w:cs="Times New Roman"/>
      <w:sz w:val="20"/>
      <w:szCs w:val="24"/>
      <w:lang w:val="en-US"/>
    </w:rPr>
  </w:style>
  <w:style w:type="paragraph" w:styleId="Heading1">
    <w:name w:val="heading 1"/>
    <w:basedOn w:val="Normal"/>
    <w:next w:val="Normal"/>
    <w:link w:val="Heading1Char"/>
    <w:uiPriority w:val="9"/>
    <w:qFormat/>
    <w:rsid w:val="006951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C0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7896"/>
    <w:pPr>
      <w:keepNext/>
      <w:keepLines/>
      <w:spacing w:before="40" w:after="0" w:line="259" w:lineRule="auto"/>
      <w:outlineLvl w:val="2"/>
    </w:pPr>
    <w:rPr>
      <w:rFonts w:asciiTheme="majorHAnsi" w:eastAsiaTheme="majorEastAsia" w:hAnsiTheme="majorHAnsi" w:cstheme="majorBidi"/>
      <w:color w:val="1F4D78" w:themeColor="accent1" w:themeShade="7F"/>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7BF"/>
    <w:pPr>
      <w:ind w:left="720"/>
      <w:contextualSpacing/>
    </w:pPr>
  </w:style>
  <w:style w:type="paragraph" w:styleId="Header">
    <w:name w:val="header"/>
    <w:basedOn w:val="Normal"/>
    <w:link w:val="HeaderChar"/>
    <w:uiPriority w:val="99"/>
    <w:unhideWhenUsed/>
    <w:rsid w:val="00AB17BF"/>
    <w:pPr>
      <w:tabs>
        <w:tab w:val="center" w:pos="4513"/>
        <w:tab w:val="right" w:pos="9026"/>
      </w:tabs>
      <w:spacing w:before="0" w:after="0"/>
    </w:pPr>
  </w:style>
  <w:style w:type="character" w:customStyle="1" w:styleId="HeaderChar">
    <w:name w:val="Header Char"/>
    <w:basedOn w:val="DefaultParagraphFont"/>
    <w:link w:val="Header"/>
    <w:uiPriority w:val="99"/>
    <w:rsid w:val="00AB17BF"/>
    <w:rPr>
      <w:rFonts w:ascii="Arial" w:eastAsia="MS Mincho" w:hAnsi="Arial" w:cs="Times New Roman"/>
      <w:sz w:val="20"/>
      <w:szCs w:val="24"/>
      <w:lang w:val="en-US"/>
    </w:rPr>
  </w:style>
  <w:style w:type="paragraph" w:styleId="Footer">
    <w:name w:val="footer"/>
    <w:basedOn w:val="Normal"/>
    <w:link w:val="FooterChar"/>
    <w:uiPriority w:val="99"/>
    <w:unhideWhenUsed/>
    <w:rsid w:val="00AB17BF"/>
    <w:pPr>
      <w:tabs>
        <w:tab w:val="center" w:pos="4513"/>
        <w:tab w:val="right" w:pos="9026"/>
      </w:tabs>
      <w:spacing w:before="0" w:after="0"/>
    </w:pPr>
  </w:style>
  <w:style w:type="character" w:customStyle="1" w:styleId="FooterChar">
    <w:name w:val="Footer Char"/>
    <w:basedOn w:val="DefaultParagraphFont"/>
    <w:link w:val="Footer"/>
    <w:uiPriority w:val="99"/>
    <w:rsid w:val="00AB17BF"/>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69519F"/>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69519F"/>
    <w:pPr>
      <w:spacing w:line="259" w:lineRule="auto"/>
      <w:outlineLvl w:val="9"/>
    </w:pPr>
  </w:style>
  <w:style w:type="character" w:styleId="SubtleEmphasis">
    <w:name w:val="Subtle Emphasis"/>
    <w:basedOn w:val="DefaultParagraphFont"/>
    <w:uiPriority w:val="19"/>
    <w:qFormat/>
    <w:rsid w:val="0069519F"/>
    <w:rPr>
      <w:i/>
      <w:iCs/>
      <w:color w:val="404040" w:themeColor="text1" w:themeTint="BF"/>
    </w:rPr>
  </w:style>
  <w:style w:type="paragraph" w:styleId="TOC1">
    <w:name w:val="toc 1"/>
    <w:basedOn w:val="Normal"/>
    <w:next w:val="Normal"/>
    <w:autoRedefine/>
    <w:uiPriority w:val="39"/>
    <w:unhideWhenUsed/>
    <w:rsid w:val="0069519F"/>
    <w:pPr>
      <w:spacing w:after="100"/>
    </w:pPr>
  </w:style>
  <w:style w:type="paragraph" w:styleId="TOC3">
    <w:name w:val="toc 3"/>
    <w:basedOn w:val="Normal"/>
    <w:next w:val="Normal"/>
    <w:autoRedefine/>
    <w:uiPriority w:val="39"/>
    <w:semiHidden/>
    <w:unhideWhenUsed/>
    <w:rsid w:val="0069519F"/>
    <w:pPr>
      <w:spacing w:after="100"/>
      <w:ind w:left="400"/>
    </w:pPr>
  </w:style>
  <w:style w:type="character" w:styleId="Hyperlink">
    <w:name w:val="Hyperlink"/>
    <w:uiPriority w:val="99"/>
    <w:unhideWhenUsed/>
    <w:qFormat/>
    <w:rsid w:val="0069519F"/>
    <w:rPr>
      <w:color w:val="0072CC"/>
      <w:u w:val="single"/>
    </w:rPr>
  </w:style>
  <w:style w:type="paragraph" w:styleId="BodyText">
    <w:name w:val="Body Text"/>
    <w:basedOn w:val="Normal"/>
    <w:link w:val="BodyTextChar"/>
    <w:uiPriority w:val="1"/>
    <w:qFormat/>
    <w:rsid w:val="00DF3FC5"/>
    <w:pPr>
      <w:widowControl w:val="0"/>
      <w:autoSpaceDE w:val="0"/>
      <w:autoSpaceDN w:val="0"/>
      <w:spacing w:before="0" w:after="0"/>
    </w:pPr>
    <w:rPr>
      <w:rFonts w:eastAsia="Arial" w:cs="Arial"/>
      <w:sz w:val="24"/>
    </w:rPr>
  </w:style>
  <w:style w:type="character" w:customStyle="1" w:styleId="BodyTextChar">
    <w:name w:val="Body Text Char"/>
    <w:basedOn w:val="DefaultParagraphFont"/>
    <w:link w:val="BodyText"/>
    <w:uiPriority w:val="1"/>
    <w:rsid w:val="00DF3FC5"/>
    <w:rPr>
      <w:rFonts w:ascii="Arial" w:eastAsia="Arial" w:hAnsi="Arial" w:cs="Arial"/>
      <w:sz w:val="24"/>
      <w:szCs w:val="24"/>
      <w:lang w:val="en-US"/>
    </w:rPr>
  </w:style>
  <w:style w:type="character" w:customStyle="1" w:styleId="Heading2Char">
    <w:name w:val="Heading 2 Char"/>
    <w:basedOn w:val="DefaultParagraphFont"/>
    <w:link w:val="Heading2"/>
    <w:uiPriority w:val="9"/>
    <w:rsid w:val="00FC08B5"/>
    <w:rPr>
      <w:rFonts w:asciiTheme="majorHAnsi" w:eastAsiaTheme="majorEastAsia" w:hAnsiTheme="majorHAnsi" w:cstheme="majorBidi"/>
      <w:color w:val="2E74B5" w:themeColor="accent1" w:themeShade="BF"/>
      <w:sz w:val="26"/>
      <w:szCs w:val="26"/>
      <w:lang w:val="en-US"/>
    </w:rPr>
  </w:style>
  <w:style w:type="paragraph" w:styleId="NormalWeb">
    <w:name w:val="Normal (Web)"/>
    <w:basedOn w:val="Normal"/>
    <w:uiPriority w:val="99"/>
    <w:semiHidden/>
    <w:unhideWhenUsed/>
    <w:rsid w:val="00E72F63"/>
    <w:pPr>
      <w:spacing w:before="100" w:beforeAutospacing="1" w:after="100" w:afterAutospacing="1"/>
    </w:pPr>
    <w:rPr>
      <w:rFonts w:ascii="Times New Roman" w:eastAsia="Times New Roman" w:hAnsi="Times New Roman"/>
      <w:sz w:val="24"/>
      <w:lang w:val="en-GB" w:eastAsia="en-GB"/>
    </w:rPr>
  </w:style>
  <w:style w:type="paragraph" w:customStyle="1" w:styleId="TNCBodyText">
    <w:name w:val="TNC Body Text"/>
    <w:basedOn w:val="Normal"/>
    <w:link w:val="TNCBodyTextChar"/>
    <w:qFormat/>
    <w:rsid w:val="00C30916"/>
    <w:pPr>
      <w:spacing w:before="200" w:after="200" w:line="276" w:lineRule="auto"/>
      <w:jc w:val="both"/>
    </w:pPr>
    <w:rPr>
      <w:rFonts w:asciiTheme="minorHAnsi" w:eastAsiaTheme="minorHAnsi" w:hAnsiTheme="minorHAnsi" w:cstheme="minorBidi"/>
      <w:sz w:val="22"/>
      <w:szCs w:val="22"/>
      <w:lang w:val="en-GB"/>
    </w:rPr>
  </w:style>
  <w:style w:type="character" w:customStyle="1" w:styleId="TNCBodyTextChar">
    <w:name w:val="TNC Body Text Char"/>
    <w:basedOn w:val="DefaultParagraphFont"/>
    <w:link w:val="TNCBodyText"/>
    <w:rsid w:val="00C30916"/>
  </w:style>
  <w:style w:type="character" w:customStyle="1" w:styleId="Heading3Char">
    <w:name w:val="Heading 3 Char"/>
    <w:basedOn w:val="DefaultParagraphFont"/>
    <w:link w:val="Heading3"/>
    <w:uiPriority w:val="9"/>
    <w:rsid w:val="00F4789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00913">
      <w:bodyDiv w:val="1"/>
      <w:marLeft w:val="0"/>
      <w:marRight w:val="0"/>
      <w:marTop w:val="0"/>
      <w:marBottom w:val="0"/>
      <w:divBdr>
        <w:top w:val="none" w:sz="0" w:space="0" w:color="auto"/>
        <w:left w:val="none" w:sz="0" w:space="0" w:color="auto"/>
        <w:bottom w:val="none" w:sz="0" w:space="0" w:color="auto"/>
        <w:right w:val="none" w:sz="0" w:space="0" w:color="auto"/>
      </w:divBdr>
      <w:divsChild>
        <w:div w:id="435447490">
          <w:marLeft w:val="0"/>
          <w:marRight w:val="0"/>
          <w:marTop w:val="0"/>
          <w:marBottom w:val="0"/>
          <w:divBdr>
            <w:top w:val="none" w:sz="0" w:space="0" w:color="auto"/>
            <w:left w:val="none" w:sz="0" w:space="0" w:color="auto"/>
            <w:bottom w:val="none" w:sz="0" w:space="0" w:color="auto"/>
            <w:right w:val="none" w:sz="0" w:space="0" w:color="auto"/>
          </w:divBdr>
          <w:divsChild>
            <w:div w:id="539779933">
              <w:marLeft w:val="0"/>
              <w:marRight w:val="0"/>
              <w:marTop w:val="0"/>
              <w:marBottom w:val="0"/>
              <w:divBdr>
                <w:top w:val="none" w:sz="0" w:space="0" w:color="auto"/>
                <w:left w:val="none" w:sz="0" w:space="0" w:color="auto"/>
                <w:bottom w:val="none" w:sz="0" w:space="0" w:color="auto"/>
                <w:right w:val="none" w:sz="0" w:space="0" w:color="auto"/>
              </w:divBdr>
            </w:div>
          </w:divsChild>
        </w:div>
        <w:div w:id="912354563">
          <w:marLeft w:val="0"/>
          <w:marRight w:val="0"/>
          <w:marTop w:val="0"/>
          <w:marBottom w:val="0"/>
          <w:divBdr>
            <w:top w:val="none" w:sz="0" w:space="0" w:color="auto"/>
            <w:left w:val="none" w:sz="0" w:space="0" w:color="auto"/>
            <w:bottom w:val="none" w:sz="0" w:space="0" w:color="auto"/>
            <w:right w:val="none" w:sz="0" w:space="0" w:color="auto"/>
          </w:divBdr>
          <w:divsChild>
            <w:div w:id="905455920">
              <w:marLeft w:val="0"/>
              <w:marRight w:val="0"/>
              <w:marTop w:val="0"/>
              <w:marBottom w:val="0"/>
              <w:divBdr>
                <w:top w:val="none" w:sz="0" w:space="0" w:color="auto"/>
                <w:left w:val="none" w:sz="0" w:space="0" w:color="auto"/>
                <w:bottom w:val="none" w:sz="0" w:space="0" w:color="auto"/>
                <w:right w:val="none" w:sz="0" w:space="0" w:color="auto"/>
              </w:divBdr>
            </w:div>
          </w:divsChild>
        </w:div>
        <w:div w:id="1593977728">
          <w:marLeft w:val="0"/>
          <w:marRight w:val="0"/>
          <w:marTop w:val="0"/>
          <w:marBottom w:val="0"/>
          <w:divBdr>
            <w:top w:val="none" w:sz="0" w:space="0" w:color="auto"/>
            <w:left w:val="none" w:sz="0" w:space="0" w:color="auto"/>
            <w:bottom w:val="none" w:sz="0" w:space="0" w:color="auto"/>
            <w:right w:val="none" w:sz="0" w:space="0" w:color="auto"/>
          </w:divBdr>
          <w:divsChild>
            <w:div w:id="974914216">
              <w:marLeft w:val="0"/>
              <w:marRight w:val="0"/>
              <w:marTop w:val="0"/>
              <w:marBottom w:val="0"/>
              <w:divBdr>
                <w:top w:val="none" w:sz="0" w:space="0" w:color="auto"/>
                <w:left w:val="none" w:sz="0" w:space="0" w:color="auto"/>
                <w:bottom w:val="none" w:sz="0" w:space="0" w:color="auto"/>
                <w:right w:val="none" w:sz="0" w:space="0" w:color="auto"/>
              </w:divBdr>
            </w:div>
          </w:divsChild>
        </w:div>
        <w:div w:id="1044326698">
          <w:marLeft w:val="0"/>
          <w:marRight w:val="0"/>
          <w:marTop w:val="0"/>
          <w:marBottom w:val="0"/>
          <w:divBdr>
            <w:top w:val="none" w:sz="0" w:space="0" w:color="auto"/>
            <w:left w:val="none" w:sz="0" w:space="0" w:color="auto"/>
            <w:bottom w:val="none" w:sz="0" w:space="0" w:color="auto"/>
            <w:right w:val="none" w:sz="0" w:space="0" w:color="auto"/>
          </w:divBdr>
          <w:divsChild>
            <w:div w:id="1778405797">
              <w:marLeft w:val="0"/>
              <w:marRight w:val="0"/>
              <w:marTop w:val="0"/>
              <w:marBottom w:val="0"/>
              <w:divBdr>
                <w:top w:val="none" w:sz="0" w:space="0" w:color="auto"/>
                <w:left w:val="none" w:sz="0" w:space="0" w:color="auto"/>
                <w:bottom w:val="none" w:sz="0" w:space="0" w:color="auto"/>
                <w:right w:val="none" w:sz="0" w:space="0" w:color="auto"/>
              </w:divBdr>
            </w:div>
          </w:divsChild>
        </w:div>
        <w:div w:id="1623801039">
          <w:marLeft w:val="0"/>
          <w:marRight w:val="0"/>
          <w:marTop w:val="0"/>
          <w:marBottom w:val="0"/>
          <w:divBdr>
            <w:top w:val="none" w:sz="0" w:space="0" w:color="auto"/>
            <w:left w:val="none" w:sz="0" w:space="0" w:color="auto"/>
            <w:bottom w:val="none" w:sz="0" w:space="0" w:color="auto"/>
            <w:right w:val="none" w:sz="0" w:space="0" w:color="auto"/>
          </w:divBdr>
          <w:divsChild>
            <w:div w:id="97217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6741">
      <w:bodyDiv w:val="1"/>
      <w:marLeft w:val="0"/>
      <w:marRight w:val="0"/>
      <w:marTop w:val="0"/>
      <w:marBottom w:val="0"/>
      <w:divBdr>
        <w:top w:val="none" w:sz="0" w:space="0" w:color="auto"/>
        <w:left w:val="none" w:sz="0" w:space="0" w:color="auto"/>
        <w:bottom w:val="none" w:sz="0" w:space="0" w:color="auto"/>
        <w:right w:val="none" w:sz="0" w:space="0" w:color="auto"/>
      </w:divBdr>
    </w:div>
    <w:div w:id="744301869">
      <w:bodyDiv w:val="1"/>
      <w:marLeft w:val="0"/>
      <w:marRight w:val="0"/>
      <w:marTop w:val="0"/>
      <w:marBottom w:val="0"/>
      <w:divBdr>
        <w:top w:val="none" w:sz="0" w:space="0" w:color="auto"/>
        <w:left w:val="none" w:sz="0" w:space="0" w:color="auto"/>
        <w:bottom w:val="none" w:sz="0" w:space="0" w:color="auto"/>
        <w:right w:val="none" w:sz="0" w:space="0" w:color="auto"/>
      </w:divBdr>
    </w:div>
    <w:div w:id="885532166">
      <w:bodyDiv w:val="1"/>
      <w:marLeft w:val="0"/>
      <w:marRight w:val="0"/>
      <w:marTop w:val="0"/>
      <w:marBottom w:val="0"/>
      <w:divBdr>
        <w:top w:val="none" w:sz="0" w:space="0" w:color="auto"/>
        <w:left w:val="none" w:sz="0" w:space="0" w:color="auto"/>
        <w:bottom w:val="none" w:sz="0" w:space="0" w:color="auto"/>
        <w:right w:val="none" w:sz="0" w:space="0" w:color="auto"/>
      </w:divBdr>
      <w:divsChild>
        <w:div w:id="504441459">
          <w:marLeft w:val="0"/>
          <w:marRight w:val="0"/>
          <w:marTop w:val="0"/>
          <w:marBottom w:val="0"/>
          <w:divBdr>
            <w:top w:val="none" w:sz="0" w:space="0" w:color="auto"/>
            <w:left w:val="none" w:sz="0" w:space="0" w:color="auto"/>
            <w:bottom w:val="none" w:sz="0" w:space="0" w:color="auto"/>
            <w:right w:val="none" w:sz="0" w:space="0" w:color="auto"/>
          </w:divBdr>
          <w:divsChild>
            <w:div w:id="1129664572">
              <w:marLeft w:val="0"/>
              <w:marRight w:val="0"/>
              <w:marTop w:val="0"/>
              <w:marBottom w:val="0"/>
              <w:divBdr>
                <w:top w:val="none" w:sz="0" w:space="0" w:color="auto"/>
                <w:left w:val="none" w:sz="0" w:space="0" w:color="auto"/>
                <w:bottom w:val="none" w:sz="0" w:space="0" w:color="auto"/>
                <w:right w:val="none" w:sz="0" w:space="0" w:color="auto"/>
              </w:divBdr>
            </w:div>
          </w:divsChild>
        </w:div>
        <w:div w:id="873464992">
          <w:marLeft w:val="0"/>
          <w:marRight w:val="0"/>
          <w:marTop w:val="0"/>
          <w:marBottom w:val="0"/>
          <w:divBdr>
            <w:top w:val="none" w:sz="0" w:space="0" w:color="auto"/>
            <w:left w:val="none" w:sz="0" w:space="0" w:color="auto"/>
            <w:bottom w:val="none" w:sz="0" w:space="0" w:color="auto"/>
            <w:right w:val="none" w:sz="0" w:space="0" w:color="auto"/>
          </w:divBdr>
          <w:divsChild>
            <w:div w:id="526061667">
              <w:marLeft w:val="0"/>
              <w:marRight w:val="0"/>
              <w:marTop w:val="0"/>
              <w:marBottom w:val="0"/>
              <w:divBdr>
                <w:top w:val="none" w:sz="0" w:space="0" w:color="auto"/>
                <w:left w:val="none" w:sz="0" w:space="0" w:color="auto"/>
                <w:bottom w:val="none" w:sz="0" w:space="0" w:color="auto"/>
                <w:right w:val="none" w:sz="0" w:space="0" w:color="auto"/>
              </w:divBdr>
            </w:div>
          </w:divsChild>
        </w:div>
        <w:div w:id="1521896330">
          <w:marLeft w:val="0"/>
          <w:marRight w:val="0"/>
          <w:marTop w:val="0"/>
          <w:marBottom w:val="0"/>
          <w:divBdr>
            <w:top w:val="none" w:sz="0" w:space="0" w:color="auto"/>
            <w:left w:val="none" w:sz="0" w:space="0" w:color="auto"/>
            <w:bottom w:val="none" w:sz="0" w:space="0" w:color="auto"/>
            <w:right w:val="none" w:sz="0" w:space="0" w:color="auto"/>
          </w:divBdr>
          <w:divsChild>
            <w:div w:id="1792555822">
              <w:marLeft w:val="0"/>
              <w:marRight w:val="0"/>
              <w:marTop w:val="0"/>
              <w:marBottom w:val="0"/>
              <w:divBdr>
                <w:top w:val="none" w:sz="0" w:space="0" w:color="auto"/>
                <w:left w:val="none" w:sz="0" w:space="0" w:color="auto"/>
                <w:bottom w:val="none" w:sz="0" w:space="0" w:color="auto"/>
                <w:right w:val="none" w:sz="0" w:space="0" w:color="auto"/>
              </w:divBdr>
            </w:div>
          </w:divsChild>
        </w:div>
        <w:div w:id="1374580205">
          <w:marLeft w:val="0"/>
          <w:marRight w:val="0"/>
          <w:marTop w:val="0"/>
          <w:marBottom w:val="0"/>
          <w:divBdr>
            <w:top w:val="none" w:sz="0" w:space="0" w:color="auto"/>
            <w:left w:val="none" w:sz="0" w:space="0" w:color="auto"/>
            <w:bottom w:val="none" w:sz="0" w:space="0" w:color="auto"/>
            <w:right w:val="none" w:sz="0" w:space="0" w:color="auto"/>
          </w:divBdr>
          <w:divsChild>
            <w:div w:id="2034182666">
              <w:marLeft w:val="0"/>
              <w:marRight w:val="0"/>
              <w:marTop w:val="0"/>
              <w:marBottom w:val="0"/>
              <w:divBdr>
                <w:top w:val="none" w:sz="0" w:space="0" w:color="auto"/>
                <w:left w:val="none" w:sz="0" w:space="0" w:color="auto"/>
                <w:bottom w:val="none" w:sz="0" w:space="0" w:color="auto"/>
                <w:right w:val="none" w:sz="0" w:space="0" w:color="auto"/>
              </w:divBdr>
            </w:div>
          </w:divsChild>
        </w:div>
        <w:div w:id="2035762075">
          <w:marLeft w:val="0"/>
          <w:marRight w:val="0"/>
          <w:marTop w:val="0"/>
          <w:marBottom w:val="0"/>
          <w:divBdr>
            <w:top w:val="none" w:sz="0" w:space="0" w:color="auto"/>
            <w:left w:val="none" w:sz="0" w:space="0" w:color="auto"/>
            <w:bottom w:val="none" w:sz="0" w:space="0" w:color="auto"/>
            <w:right w:val="none" w:sz="0" w:space="0" w:color="auto"/>
          </w:divBdr>
          <w:divsChild>
            <w:div w:id="100945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4038">
      <w:bodyDiv w:val="1"/>
      <w:marLeft w:val="0"/>
      <w:marRight w:val="0"/>
      <w:marTop w:val="0"/>
      <w:marBottom w:val="0"/>
      <w:divBdr>
        <w:top w:val="none" w:sz="0" w:space="0" w:color="auto"/>
        <w:left w:val="none" w:sz="0" w:space="0" w:color="auto"/>
        <w:bottom w:val="none" w:sz="0" w:space="0" w:color="auto"/>
        <w:right w:val="none" w:sz="0" w:space="0" w:color="auto"/>
      </w:divBdr>
    </w:div>
    <w:div w:id="210738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GriffWilliams\Downloads\The%20school%20will%20ensure%20all%20requirements%20to%20meet%20&#8216;Benchmark%205:%20Encounters%20with%20employers%20and%20employees&#8217;%20as%20outlined%20in%20the%20DfE&#8217;s%20&#8216;Careers%20guidance%20and%20access%20for%20education%20and%20training%20providers&#821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careers-guidance-provision-for-young-people-in-schools" TargetMode="External"/><Relationship Id="rId17" Type="http://schemas.openxmlformats.org/officeDocument/2006/relationships/hyperlink" Target="https://www.thecdi.net/Professional-Register-" TargetMode="External"/><Relationship Id="rId2" Type="http://schemas.openxmlformats.org/officeDocument/2006/relationships/numbering" Target="numbering.xml"/><Relationship Id="rId16" Type="http://schemas.openxmlformats.org/officeDocument/2006/relationships/hyperlink" Target="https://www.gov.uk/government/publications/careers-guidance-provision-for-young-people-in-schoo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areers-guidance-provision-for-young-people-in-schools" TargetMode="External"/><Relationship Id="rId5" Type="http://schemas.openxmlformats.org/officeDocument/2006/relationships/webSettings" Target="webSettings.xml"/><Relationship Id="rId15" Type="http://schemas.openxmlformats.org/officeDocument/2006/relationships/hyperlink" Target="https://nationalcareers.service.gov.uk/find-a-course" TargetMode="External"/><Relationship Id="rId10" Type="http://schemas.openxmlformats.org/officeDocument/2006/relationships/hyperlink" Target="https://www.gov.uk/government/publications/careers-guidance-provision-for-young-people-in-school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reersandenterprise.co.uk/educators/careers-leaders/careers-leader-training/" TargetMode="External"/><Relationship Id="rId14" Type="http://schemas.openxmlformats.org/officeDocument/2006/relationships/hyperlink" Target="https://www.gov.uk/government/publications/careers-guidance-provision-for-young-people-in-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AD3F8-766E-489E-A1DF-026E782A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4995</Words>
  <Characters>28474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Stokes, Helen</dc:creator>
  <cp:keywords/>
  <dc:description/>
  <cp:lastModifiedBy>Burns, Adam</cp:lastModifiedBy>
  <cp:revision>45</cp:revision>
  <dcterms:created xsi:type="dcterms:W3CDTF">2025-07-24T13:38:00Z</dcterms:created>
  <dcterms:modified xsi:type="dcterms:W3CDTF">2025-09-11T06:45:00Z</dcterms:modified>
</cp:coreProperties>
</file>